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EDEC1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5D133B73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9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2025年第四批水稻不育系公示名单</w:t>
      </w:r>
    </w:p>
    <w:bookmarkEnd w:id="9"/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70"/>
        <w:gridCol w:w="6061"/>
      </w:tblGrid>
      <w:tr w14:paraId="71B2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1E66">
            <w:pPr>
              <w:spacing w:line="5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60E0">
            <w:pPr>
              <w:spacing w:line="5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3D7A">
            <w:pPr>
              <w:spacing w:line="5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选育单位</w:t>
            </w:r>
          </w:p>
        </w:tc>
      </w:tr>
      <w:tr w14:paraId="3DDB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7A48">
            <w:pPr>
              <w:spacing w:line="5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bookmarkStart w:id="0" w:name="OLE_LINK39" w:colFirst="1" w:colLast="65"/>
            <w:bookmarkStart w:id="1" w:name="OLE_LINK41" w:colFirst="1" w:colLast="65"/>
            <w:bookmarkStart w:id="2" w:name="_Hlk218004359"/>
            <w:r>
              <w:rPr>
                <w:rFonts w:eastAsia="仿宋"/>
                <w:b/>
                <w:sz w:val="28"/>
                <w:szCs w:val="28"/>
              </w:rPr>
              <w:t>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21DA">
            <w:pPr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bookmarkStart w:id="3" w:name="OLE_LINK37"/>
            <w:r>
              <w:rPr>
                <w:rFonts w:hint="eastAsia" w:eastAsia="仿宋"/>
                <w:sz w:val="28"/>
                <w:szCs w:val="28"/>
              </w:rPr>
              <w:t>纤香A</w:t>
            </w:r>
            <w:bookmarkEnd w:id="3"/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5B8EF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广西农业职业技术大学</w:t>
            </w:r>
          </w:p>
        </w:tc>
      </w:tr>
      <w:tr w14:paraId="3EDE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1AF7">
            <w:pPr>
              <w:spacing w:line="5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35FB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利香A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5690F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广西农业职业技术大学</w:t>
            </w:r>
          </w:p>
        </w:tc>
      </w:tr>
      <w:tr w14:paraId="6726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264E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5854">
            <w:pPr>
              <w:ind w:left="-176" w:leftChars="-84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壮香A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F7C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广西白金种子股份有限公司</w:t>
            </w:r>
          </w:p>
        </w:tc>
      </w:tr>
      <w:tr w14:paraId="4912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2095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6013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瑞香Ａ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B5B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广西中惠农业科技有限公司、玉林市农业科学院</w:t>
            </w:r>
          </w:p>
        </w:tc>
      </w:tr>
      <w:tr w14:paraId="0AAB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C2F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9C13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任135S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BD3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桂林农兴农业科技有限公司</w:t>
            </w:r>
          </w:p>
        </w:tc>
      </w:tr>
      <w:tr w14:paraId="3F79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F8B2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181D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冠香A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8FD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广西瀚德农业科技有限公司</w:t>
            </w:r>
          </w:p>
        </w:tc>
      </w:tr>
      <w:tr w14:paraId="298F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38CC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6FEC4F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bookmarkStart w:id="4" w:name="RANGE!E56"/>
            <w:r>
              <w:rPr>
                <w:rFonts w:hint="eastAsia" w:ascii="仿宋" w:hAnsi="仿宋" w:eastAsia="仿宋"/>
                <w:sz w:val="28"/>
                <w:szCs w:val="28"/>
              </w:rPr>
              <w:t>洁香A</w:t>
            </w:r>
            <w:bookmarkEnd w:id="4"/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54099B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广西兆和种业有限公司</w:t>
            </w:r>
          </w:p>
        </w:tc>
      </w:tr>
      <w:tr w14:paraId="6A55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5240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9A57A5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bookmarkStart w:id="5" w:name="OLE_LINK22"/>
            <w:bookmarkStart w:id="6" w:name="OLE_LINK21"/>
            <w:r>
              <w:rPr>
                <w:rFonts w:hint="eastAsia" w:ascii="仿宋" w:hAnsi="仿宋" w:eastAsia="仿宋"/>
                <w:sz w:val="28"/>
                <w:szCs w:val="28"/>
              </w:rPr>
              <w:t>邕香</w:t>
            </w:r>
            <w:bookmarkEnd w:id="5"/>
            <w:bookmarkEnd w:id="6"/>
            <w:r>
              <w:rPr>
                <w:rFonts w:hint="eastAsia" w:ascii="仿宋" w:hAnsi="仿宋" w:eastAsia="仿宋"/>
                <w:sz w:val="28"/>
                <w:szCs w:val="28"/>
              </w:rPr>
              <w:t>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08A8E1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广西兆和种业有限公司</w:t>
            </w:r>
          </w:p>
        </w:tc>
      </w:tr>
      <w:tr w14:paraId="72B7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E0A1D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9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3D18DF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E18AC8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广西兆和种业有限公司</w:t>
            </w:r>
          </w:p>
        </w:tc>
      </w:tr>
      <w:tr w14:paraId="76B2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900C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10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6237E4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韵香A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2F4243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广西兆和种业有限公司</w:t>
            </w:r>
          </w:p>
        </w:tc>
      </w:tr>
      <w:tr w14:paraId="05AA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C746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11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7081E2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问丰A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5CDBF5">
            <w:pPr>
              <w:rPr>
                <w:rFonts w:ascii="仿宋" w:hAnsi="仿宋" w:eastAsia="仿宋" w:cs="宋体"/>
                <w:sz w:val="28"/>
                <w:szCs w:val="28"/>
              </w:rPr>
            </w:pPr>
            <w:bookmarkStart w:id="7" w:name="OLE_LINK86"/>
            <w:bookmarkStart w:id="8" w:name="OLE_LINK87"/>
            <w:r>
              <w:rPr>
                <w:rFonts w:hint="eastAsia" w:ascii="仿宋" w:hAnsi="仿宋" w:eastAsia="仿宋"/>
                <w:sz w:val="28"/>
                <w:szCs w:val="28"/>
              </w:rPr>
              <w:t>福建农林大学、</w:t>
            </w:r>
            <w:bookmarkEnd w:id="7"/>
            <w:bookmarkEnd w:id="8"/>
            <w:r>
              <w:rPr>
                <w:rFonts w:hint="eastAsia" w:ascii="仿宋" w:hAnsi="仿宋" w:eastAsia="仿宋"/>
                <w:sz w:val="28"/>
                <w:szCs w:val="28"/>
              </w:rPr>
              <w:t>广西兆和种业有限公司</w:t>
            </w:r>
          </w:p>
        </w:tc>
      </w:tr>
      <w:tr w14:paraId="3895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945D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12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8296D0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匀丰A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4817DF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广西兆和种业有限公司</w:t>
            </w:r>
          </w:p>
        </w:tc>
      </w:tr>
      <w:tr w14:paraId="6DC1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E40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4A66F8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杰香S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16DD73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广西兆和种业有限公司</w:t>
            </w:r>
          </w:p>
        </w:tc>
      </w:tr>
      <w:tr w14:paraId="7459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E0F6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14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54F1CA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华桂A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8370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广西壮族自治区农业科学院</w:t>
            </w:r>
          </w:p>
        </w:tc>
      </w:tr>
      <w:tr w14:paraId="4D5A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53C9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15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E9AC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天湘A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1F73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广西壮族自治区农业科学院</w:t>
            </w:r>
          </w:p>
        </w:tc>
      </w:tr>
      <w:bookmarkEnd w:id="0"/>
      <w:bookmarkEnd w:id="1"/>
      <w:bookmarkEnd w:id="2"/>
      <w:tr w14:paraId="294E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F34A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16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2C3F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春香A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4C5EC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广西壮族自治区农业科学院</w:t>
            </w:r>
          </w:p>
        </w:tc>
      </w:tr>
      <w:tr w14:paraId="5DA8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10C6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17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BF711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天香A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C5C6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广西壮族自治区农业科学院</w:t>
            </w:r>
          </w:p>
        </w:tc>
      </w:tr>
      <w:tr w14:paraId="180F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C522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18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596C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醉香A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C3EA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广西绿海种业有限公司</w:t>
            </w:r>
          </w:p>
        </w:tc>
      </w:tr>
      <w:tr w14:paraId="06D2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8988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19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8406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如香A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9169"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广西绿海种业有限公司</w:t>
            </w:r>
          </w:p>
        </w:tc>
      </w:tr>
      <w:tr w14:paraId="3219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2989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20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C8E8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叠香A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F0A8">
            <w:pPr>
              <w:spacing w:line="42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广西粮研农业科技有限公司</w:t>
            </w:r>
          </w:p>
        </w:tc>
      </w:tr>
      <w:tr w14:paraId="2A8F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C771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21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8CFB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迎香A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613B">
            <w:pPr>
              <w:spacing w:line="42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广西粮研农业科技有限公司</w:t>
            </w:r>
          </w:p>
        </w:tc>
      </w:tr>
      <w:tr w14:paraId="4C0B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66A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22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CE4D">
            <w:pPr>
              <w:spacing w:line="540" w:lineRule="exact"/>
              <w:ind w:left="-107" w:leftChars="-51" w:firstLine="103" w:firstLineChars="3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彩香A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0368">
            <w:pPr>
              <w:pStyle w:val="4"/>
              <w:adjustRightInd w:val="0"/>
              <w:snapToGrid w:val="0"/>
              <w:spacing w:line="240" w:lineRule="atLeast"/>
              <w:ind w:firstLine="0" w:firstLineChars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三亚中国农业科学院国家南繁研究院、中国水稻研究所、广西嘉穗农业发展有限公司</w:t>
            </w:r>
          </w:p>
        </w:tc>
      </w:tr>
    </w:tbl>
    <w:p w14:paraId="3035B319">
      <w:pPr>
        <w:spacing w:line="560" w:lineRule="exact"/>
        <w:rPr>
          <w:rFonts w:hint="eastAsia" w:eastAsia="仿宋_GB2312"/>
          <w:sz w:val="32"/>
          <w:szCs w:val="32"/>
        </w:rPr>
      </w:pPr>
    </w:p>
    <w:p w14:paraId="6971E0C3">
      <w:pPr>
        <w:spacing w:line="560" w:lineRule="exact"/>
        <w:rPr>
          <w:rFonts w:hint="eastAsia" w:eastAsia="仿宋_GB2312"/>
          <w:sz w:val="32"/>
          <w:szCs w:val="32"/>
        </w:rPr>
      </w:pPr>
    </w:p>
    <w:p w14:paraId="75727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F47CA"/>
    <w:rsid w:val="12A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2025-12-31T09:02:00Z</dcterms:created>
  <dc:creator>鞠忠良</dc:creator>
  <cp:lastModifiedBy>鞠忠良</cp:lastModifiedBy>
  <dcterms:modified xsi:type="dcterms:W3CDTF">2025-12-31T09:02:31Z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60634AA853C5471D8E9EBE0E7357A23A_11</vt:lpwstr>
  </property>
  <property fmtid="{D5CDD505-2E9C-101B-9397-08002B2CF9AE}" pid="4" name="KSOTemplateDocerSaveRecord">
    <vt:lpwstr>eyJoZGlkIjoiYmE2MTMxMmMxMWM4ZmQ5ZTU4YjM5ZjA4MGFjOGU1NzYiLCJ1c2VySWQiOiIyNjc2NzQ1NjkifQ==</vt:lpwstr>
  </property>
</Properties>
</file>