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6863">
      <w:pPr>
        <w:jc w:val="right"/>
        <w:rPr>
          <w:b/>
          <w:sz w:val="36"/>
        </w:rPr>
      </w:pPr>
      <w:bookmarkStart w:id="0" w:name="OLE_LINK1"/>
    </w:p>
    <w:p w14:paraId="1CED5B8F">
      <w:pPr>
        <w:jc w:val="right"/>
        <w:rPr>
          <w:b/>
          <w:sz w:val="36"/>
        </w:rPr>
      </w:pPr>
    </w:p>
    <w:p w14:paraId="58DE3C43">
      <w:pPr>
        <w:jc w:val="center"/>
        <w:rPr>
          <w:b/>
          <w:sz w:val="72"/>
        </w:rPr>
      </w:pPr>
      <w:r>
        <w:rPr>
          <w:b/>
          <w:sz w:val="72"/>
          <w:lang w:val="en-US"/>
        </w:rPr>
        <w:drawing>
          <wp:inline distT="0" distB="0" distL="0" distR="0">
            <wp:extent cx="1035050" cy="1098550"/>
            <wp:effectExtent l="0" t="0" r="0" b="0"/>
            <wp:docPr id="1" name="图片 1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C2D6">
      <w:pPr>
        <w:jc w:val="center"/>
        <w:rPr>
          <w:b/>
          <w:sz w:val="44"/>
        </w:rPr>
      </w:pPr>
    </w:p>
    <w:bookmarkEnd w:id="0"/>
    <w:p w14:paraId="77D1662D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有机产品认证调查表</w:t>
      </w:r>
    </w:p>
    <w:p w14:paraId="3749D5C4">
      <w:pPr>
        <w:jc w:val="center"/>
        <w:rPr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（</w:t>
      </w:r>
      <w:r>
        <w:rPr>
          <w:rFonts w:hint="eastAsia" w:ascii="黑体" w:eastAsia="黑体"/>
          <w:b/>
          <w:sz w:val="72"/>
          <w:szCs w:val="72"/>
          <w:lang w:val="en-US"/>
        </w:rPr>
        <w:t>食用菌</w:t>
      </w:r>
      <w:r>
        <w:rPr>
          <w:rFonts w:hint="eastAsia" w:ascii="黑体" w:hAnsi="黑体" w:eastAsia="黑体"/>
          <w:b/>
          <w:sz w:val="72"/>
          <w:szCs w:val="72"/>
        </w:rPr>
        <w:t>栽培）</w:t>
      </w:r>
    </w:p>
    <w:p w14:paraId="269A9F24">
      <w:pPr>
        <w:jc w:val="center"/>
        <w:rPr>
          <w:b/>
          <w:sz w:val="30"/>
          <w:szCs w:val="30"/>
        </w:rPr>
      </w:pPr>
    </w:p>
    <w:p w14:paraId="14D7E0E0">
      <w:pPr>
        <w:jc w:val="center"/>
        <w:rPr>
          <w:b/>
          <w:sz w:val="32"/>
        </w:rPr>
      </w:pPr>
    </w:p>
    <w:p w14:paraId="38DABF14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  <w:permEnd w:id="0"/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 w14:paraId="3AE1239B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6A1FB3C5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负责人（签字）：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1" w:edGrp="everyone"/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permEnd w:id="1"/>
      <w:r>
        <w:rPr>
          <w:rFonts w:hint="eastAsia" w:ascii="宋体" w:hAnsi="宋体"/>
          <w:sz w:val="32"/>
          <w:szCs w:val="32"/>
          <w:u w:val="single"/>
        </w:rPr>
        <w:t xml:space="preserve">   </w:t>
      </w:r>
    </w:p>
    <w:p w14:paraId="5D406AD3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0B4F0DD4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permStart w:id="2" w:edGrp="everyone"/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permEnd w:id="2"/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permEnd w:id="3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permStart w:id="4" w:edGrp="everyone"/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permEnd w:id="4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72D22414">
      <w:pPr>
        <w:jc w:val="center"/>
        <w:rPr>
          <w:rFonts w:ascii="黑体" w:eastAsia="黑体"/>
          <w:b/>
          <w:sz w:val="32"/>
          <w:szCs w:val="32"/>
        </w:rPr>
      </w:pPr>
    </w:p>
    <w:p w14:paraId="02BEF799">
      <w:pPr>
        <w:rPr>
          <w:b/>
          <w:sz w:val="32"/>
        </w:rPr>
      </w:pPr>
    </w:p>
    <w:p w14:paraId="732D6472">
      <w:pPr>
        <w:jc w:val="center"/>
        <w:rPr>
          <w:b/>
          <w:sz w:val="44"/>
          <w:szCs w:val="44"/>
        </w:rPr>
      </w:pPr>
    </w:p>
    <w:p w14:paraId="2F736EA4">
      <w:pPr>
        <w:jc w:val="center"/>
        <w:rPr>
          <w:b/>
          <w:sz w:val="24"/>
          <w:szCs w:val="24"/>
        </w:rPr>
      </w:pPr>
    </w:p>
    <w:p w14:paraId="7A68527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中绿华夏有机产品认证中心</w:t>
      </w:r>
    </w:p>
    <w:p w14:paraId="0F312EC6">
      <w:pPr>
        <w:jc w:val="center"/>
        <w:rPr>
          <w:sz w:val="24"/>
        </w:rPr>
      </w:pPr>
      <w:r>
        <w:rPr>
          <w:rFonts w:hint="eastAsia"/>
          <w:sz w:val="24"/>
        </w:rPr>
        <w:t>地址：北京市海淀区学院南路</w:t>
      </w:r>
      <w:r>
        <w:rPr>
          <w:sz w:val="24"/>
        </w:rPr>
        <w:t>59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邮编：</w:t>
      </w:r>
      <w:r>
        <w:rPr>
          <w:sz w:val="24"/>
        </w:rPr>
        <w:t>100081</w:t>
      </w:r>
    </w:p>
    <w:p w14:paraId="6B81ADE1">
      <w:pPr>
        <w:jc w:val="center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官网：</w:t>
      </w:r>
      <w:r>
        <w:rPr>
          <w:sz w:val="24"/>
        </w:rPr>
        <w:t>www.ofcc.org.cn  E-mail</w:t>
      </w:r>
      <w:r>
        <w:rPr>
          <w:rFonts w:hint="eastAsia"/>
          <w:sz w:val="24"/>
        </w:rPr>
        <w:t>：</w:t>
      </w:r>
      <w:r>
        <w:rPr>
          <w:sz w:val="24"/>
        </w:rPr>
        <w:t>cofcc@126.com</w:t>
      </w:r>
    </w:p>
    <w:p w14:paraId="53B4F6DD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注 意 事 项</w:t>
      </w:r>
    </w:p>
    <w:p w14:paraId="606F64CF">
      <w:pPr>
        <w:jc w:val="center"/>
        <w:rPr>
          <w:b/>
          <w:sz w:val="48"/>
        </w:rPr>
      </w:pPr>
    </w:p>
    <w:p w14:paraId="2C7B41F3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本表仅适用于食用菌收获及其简单处理产品。对于收获后需进行加工的产品 ，应同时填写“加工”类别《有机产品认证调查表》。</w:t>
      </w:r>
    </w:p>
    <w:p w14:paraId="0F9DDE92">
      <w:pPr>
        <w:numPr>
          <w:ilvl w:val="0"/>
          <w:numId w:val="1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本表无负责人、内检员签字和单位盖章均视为无效。</w:t>
      </w:r>
    </w:p>
    <w:p w14:paraId="367051F8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本表涂改后无确认章（或签字）无效。</w:t>
      </w:r>
    </w:p>
    <w:p w14:paraId="0E056326">
      <w:pPr>
        <w:numPr>
          <w:ilvl w:val="0"/>
          <w:numId w:val="1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  <w:szCs w:val="30"/>
        </w:rPr>
        <w:t>本表应打印或用钢笔、签字笔填写，字迹工整、清晰。</w:t>
      </w:r>
    </w:p>
    <w:p w14:paraId="072F8FA6">
      <w:pPr>
        <w:rPr>
          <w:b/>
          <w:sz w:val="48"/>
        </w:rPr>
      </w:pPr>
    </w:p>
    <w:p w14:paraId="46A68309">
      <w:pPr>
        <w:jc w:val="center"/>
        <w:rPr>
          <w:rFonts w:eastAsia="黑体"/>
          <w:b/>
          <w:sz w:val="28"/>
          <w:szCs w:val="28"/>
          <w:lang w:val="en-US"/>
        </w:rPr>
      </w:pPr>
      <w:r>
        <w:rPr>
          <w:b/>
          <w:sz w:val="28"/>
        </w:rPr>
        <w:br w:type="page"/>
      </w:r>
      <w:r>
        <w:rPr>
          <w:rFonts w:eastAsia="黑体"/>
          <w:b/>
          <w:sz w:val="28"/>
          <w:szCs w:val="28"/>
          <w:lang w:val="en-US"/>
        </w:rPr>
        <w:t>第一部分</w:t>
      </w:r>
      <w:r>
        <w:rPr>
          <w:rFonts w:hint="eastAsia" w:eastAsia="黑体"/>
          <w:b/>
          <w:sz w:val="28"/>
          <w:szCs w:val="28"/>
          <w:lang w:val="en-US"/>
        </w:rPr>
        <w:t xml:space="preserve">  </w:t>
      </w:r>
      <w:r>
        <w:rPr>
          <w:rFonts w:eastAsia="黑体"/>
          <w:b/>
          <w:sz w:val="28"/>
          <w:szCs w:val="28"/>
          <w:lang w:val="en-US"/>
        </w:rPr>
        <w:t>基本情况</w:t>
      </w:r>
    </w:p>
    <w:p w14:paraId="7CFDBECA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 生产单元名称与地址</w:t>
      </w:r>
    </w:p>
    <w:tbl>
      <w:tblPr>
        <w:tblStyle w:val="1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916"/>
        <w:gridCol w:w="1262"/>
        <w:gridCol w:w="3474"/>
      </w:tblGrid>
      <w:tr w14:paraId="001B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01" w:type="dxa"/>
            <w:vAlign w:val="center"/>
          </w:tcPr>
          <w:p w14:paraId="2D8D596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5" w:edGrp="everyone" w:colFirst="1" w:colLast="1"/>
            <w:r>
              <w:rPr>
                <w:rFonts w:hint="eastAsia" w:ascii="宋体" w:hAnsi="宋体"/>
                <w:szCs w:val="21"/>
              </w:rPr>
              <w:t>生产单元（基地）名称</w:t>
            </w:r>
          </w:p>
        </w:tc>
        <w:tc>
          <w:tcPr>
            <w:tcW w:w="6652" w:type="dxa"/>
            <w:gridSpan w:val="3"/>
            <w:vAlign w:val="center"/>
          </w:tcPr>
          <w:p w14:paraId="22AA737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5"/>
      <w:tr w14:paraId="52C2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01" w:type="dxa"/>
            <w:vAlign w:val="center"/>
          </w:tcPr>
          <w:p w14:paraId="3EBEF4BB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6" w:edGrp="everyone" w:colFirst="1" w:colLast="1"/>
            <w:r>
              <w:rPr>
                <w:rFonts w:hint="eastAsia" w:ascii="宋体" w:hAnsi="宋体"/>
                <w:szCs w:val="21"/>
              </w:rPr>
              <w:t>生产单元（基地）地址</w:t>
            </w:r>
          </w:p>
        </w:tc>
        <w:tc>
          <w:tcPr>
            <w:tcW w:w="6652" w:type="dxa"/>
            <w:gridSpan w:val="3"/>
            <w:vAlign w:val="center"/>
          </w:tcPr>
          <w:p w14:paraId="3EBF7A4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6"/>
      <w:tr w14:paraId="03E4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01" w:type="dxa"/>
            <w:vAlign w:val="center"/>
          </w:tcPr>
          <w:p w14:paraId="7A6F906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7" w:edGrp="everyone" w:colFirst="1" w:colLast="1"/>
            <w:r>
              <w:rPr>
                <w:rFonts w:hint="eastAsia" w:ascii="宋体" w:hAnsi="宋体"/>
                <w:szCs w:val="21"/>
              </w:rPr>
              <w:t>收获后处理场所地址</w:t>
            </w:r>
          </w:p>
        </w:tc>
        <w:tc>
          <w:tcPr>
            <w:tcW w:w="6652" w:type="dxa"/>
            <w:gridSpan w:val="3"/>
            <w:vAlign w:val="center"/>
          </w:tcPr>
          <w:p w14:paraId="25031FB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7"/>
      <w:tr w14:paraId="4E2F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vAlign w:val="center"/>
          </w:tcPr>
          <w:p w14:paraId="7DEB90E8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ascii="宋体" w:hAnsi="宋体"/>
                <w:szCs w:val="21"/>
              </w:rPr>
              <w:t>生产负责人</w:t>
            </w:r>
          </w:p>
        </w:tc>
        <w:tc>
          <w:tcPr>
            <w:tcW w:w="1916" w:type="dxa"/>
            <w:vAlign w:val="center"/>
          </w:tcPr>
          <w:p w14:paraId="51230AE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865BB59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3474" w:type="dxa"/>
            <w:vAlign w:val="center"/>
          </w:tcPr>
          <w:p w14:paraId="01D11C1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8"/>
      <w:permEnd w:id="9"/>
    </w:tbl>
    <w:p w14:paraId="1B968CE9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 生产组织模式与生产类型</w:t>
      </w:r>
    </w:p>
    <w:tbl>
      <w:tblPr>
        <w:tblStyle w:val="1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 w14:paraId="1E36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 w14:paraId="79A87625">
            <w:pPr>
              <w:spacing w:line="360" w:lineRule="exact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2.1</w:t>
            </w:r>
            <w:r>
              <w:rPr>
                <w:rFonts w:hint="eastAsia" w:ascii="宋体" w:hAnsi="宋体"/>
                <w:lang w:val="en-US"/>
              </w:rPr>
              <w:t>生产组织模式：</w:t>
            </w:r>
          </w:p>
          <w:p w14:paraId="4EC96FCA">
            <w:pPr>
              <w:spacing w:line="360" w:lineRule="exact"/>
              <w:rPr>
                <w:rFonts w:hint="eastAsia" w:ascii="宋体" w:hAnsi="宋体"/>
              </w:rPr>
            </w:pPr>
            <w:sdt>
              <w:sdtPr>
                <w:rPr>
                  <w:rFonts w:hint="eastAsia" w:ascii="宋体" w:hAnsi="宋体"/>
                </w:rPr>
                <w:id w:val="110916845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0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0"/>
              </w:sdtContent>
            </w:sdt>
            <w:r>
              <w:rPr>
                <w:rFonts w:hint="eastAsia" w:ascii="宋体" w:hAnsi="宋体"/>
              </w:rPr>
              <w:t>公司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1230110270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"/>
              </w:sdtContent>
            </w:sdt>
            <w:r>
              <w:rPr>
                <w:rFonts w:hint="eastAsia" w:ascii="宋体" w:hAnsi="宋体"/>
              </w:rPr>
              <w:t>合作社</w:t>
            </w:r>
            <w:r>
              <w:rPr>
                <w:rFonts w:hint="eastAsia" w:ascii="宋体" w:hAnsi="宋体"/>
                <w:lang w:val="en-US"/>
              </w:rPr>
              <w:t xml:space="preserve">  </w:t>
            </w:r>
            <w:sdt>
              <w:sdtPr>
                <w:rPr>
                  <w:rFonts w:hint="eastAsia" w:ascii="宋体" w:hAnsi="宋体"/>
                </w:rPr>
                <w:id w:val="-280497772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2"/>
              </w:sdtContent>
            </w:sdt>
            <w:r>
              <w:rPr>
                <w:rFonts w:hint="eastAsia" w:ascii="宋体" w:hAnsi="宋体"/>
              </w:rPr>
              <w:t>公司+农户或合作社+农户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  <w:sdt>
              <w:sdtPr>
                <w:rPr>
                  <w:rFonts w:hint="eastAsia" w:ascii="宋体" w:hAnsi="宋体"/>
                </w:rPr>
                <w:id w:val="84197934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"/>
              </w:sdtContent>
            </w:sdt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permStart w:id="14" w:edGrp="everyone"/>
            <w:r>
              <w:rPr>
                <w:rFonts w:hint="eastAsia" w:ascii="宋体" w:hAnsi="宋体"/>
                <w:u w:val="single"/>
              </w:rPr>
              <w:t xml:space="preserve">                </w:t>
            </w:r>
            <w:permEnd w:id="14"/>
            <w:r>
              <w:rPr>
                <w:rFonts w:hint="eastAsia"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20D26616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如实际生产涉及农户，请填写农户数：</w:t>
            </w:r>
            <w:r>
              <w:rPr>
                <w:rFonts w:ascii="宋体" w:hAnsi="宋体"/>
                <w:u w:val="single"/>
              </w:rPr>
              <w:t xml:space="preserve">  </w:t>
            </w:r>
            <w:permStart w:id="15" w:edGrp="everyone"/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ascii="宋体" w:hAnsi="宋体"/>
                <w:u w:val="single"/>
              </w:rPr>
              <w:t xml:space="preserve">    </w:t>
            </w:r>
            <w:permEnd w:id="15"/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  <w:lang w:val="en-US"/>
              </w:rPr>
              <w:t xml:space="preserve">    </w:t>
            </w:r>
          </w:p>
          <w:p w14:paraId="42A31B54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/>
              </w:rPr>
              <w:t>2.2</w:t>
            </w:r>
            <w:r>
              <w:rPr>
                <w:rFonts w:hint="eastAsia" w:ascii="宋体" w:hAnsi="宋体"/>
                <w:szCs w:val="21"/>
              </w:rPr>
              <w:t>生产类型：</w:t>
            </w:r>
          </w:p>
          <w:p w14:paraId="065C4E58">
            <w:pPr>
              <w:spacing w:line="360" w:lineRule="auto"/>
              <w:rPr>
                <w:rFonts w:hint="eastAsia" w:ascii="宋体" w:hAnsi="宋体"/>
                <w:bCs/>
                <w:szCs w:val="21"/>
                <w:u w:val="single"/>
              </w:rPr>
            </w:pPr>
            <w:sdt>
              <w:sdtPr>
                <w:rPr>
                  <w:rFonts w:hint="eastAsia" w:ascii="宋体" w:hAnsi="宋体"/>
                </w:rPr>
                <w:id w:val="107647300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6"/>
              </w:sdtContent>
            </w:sdt>
            <w:r>
              <w:rPr>
                <w:rFonts w:hint="eastAsia" w:ascii="宋体" w:hAnsi="宋体"/>
              </w:rPr>
              <w:t xml:space="preserve">设施栽培  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895324472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7"/>
              </w:sdtContent>
            </w:sdt>
            <w:r>
              <w:rPr>
                <w:rFonts w:hint="eastAsia" w:ascii="宋体" w:hAnsi="宋体"/>
              </w:rPr>
              <w:t xml:space="preserve">大田覆土栽培     </w:t>
            </w:r>
            <w:sdt>
              <w:sdtPr>
                <w:rPr>
                  <w:rFonts w:hint="eastAsia" w:ascii="宋体" w:hAnsi="宋体"/>
                </w:rPr>
                <w:id w:val="177497289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8"/>
              </w:sdtContent>
            </w:sdt>
            <w:r>
              <w:rPr>
                <w:rFonts w:hint="eastAsia" w:ascii="宋体" w:hAnsi="宋体"/>
              </w:rPr>
              <w:t xml:space="preserve">露天栽培    </w:t>
            </w:r>
            <w:sdt>
              <w:sdtPr>
                <w:rPr>
                  <w:rFonts w:hint="eastAsia" w:ascii="宋体" w:hAnsi="宋体"/>
                </w:rPr>
                <w:id w:val="-12613984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9"/>
              </w:sdtContent>
            </w:sdt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20" w:edGrp="everyone"/>
            <w:r>
              <w:rPr>
                <w:rFonts w:hint="eastAsia" w:ascii="宋体" w:hAnsi="宋体"/>
                <w:u w:val="single"/>
              </w:rPr>
              <w:t xml:space="preserve">                 </w:t>
            </w:r>
            <w:permEnd w:id="20"/>
            <w:r>
              <w:rPr>
                <w:rFonts w:hint="eastAsia" w:ascii="宋体" w:hAnsi="宋体"/>
                <w:u w:val="single"/>
              </w:rPr>
              <w:t xml:space="preserve">  </w:t>
            </w:r>
          </w:p>
        </w:tc>
      </w:tr>
    </w:tbl>
    <w:p w14:paraId="21F03475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 生产单元内其他情况</w:t>
      </w:r>
    </w:p>
    <w:tbl>
      <w:tblPr>
        <w:tblStyle w:val="1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A07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31" w:type="dxa"/>
            <w:vAlign w:val="center"/>
          </w:tcPr>
          <w:p w14:paraId="171938E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3.1除申报产品外，同一生产单元内是否还有其它按有机方式生产但不申请认证的品种？</w:t>
            </w:r>
          </w:p>
          <w:p w14:paraId="3DA9E6CA">
            <w:pPr>
              <w:spacing w:line="360" w:lineRule="auto"/>
              <w:rPr>
                <w:szCs w:val="21"/>
              </w:rPr>
            </w:pPr>
            <w:sdt>
              <w:sdtPr>
                <w:rPr>
                  <w:rFonts w:hint="eastAsia" w:ascii="宋体" w:hAnsi="宋体"/>
                </w:rPr>
                <w:id w:val="1664354195"/>
              </w:sdtPr>
              <w:sdtEndPr>
                <w:rPr>
                  <w:rFonts w:hint="eastAsia" w:ascii="宋体" w:hAnsi="宋体"/>
                </w:rPr>
              </w:sdtEndPr>
              <w:sdtContent>
                <w:permStart w:id="2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21"/>
              </w:sdtContent>
            </w:sdt>
            <w:r>
              <w:rPr>
                <w:rFonts w:hint="eastAsia" w:ascii="宋体"/>
              </w:rPr>
              <w:t xml:space="preserve">是   </w:t>
            </w:r>
            <w:sdt>
              <w:sdtPr>
                <w:rPr>
                  <w:rFonts w:hint="eastAsia" w:ascii="宋体"/>
                </w:rPr>
                <w:id w:val="1974173354"/>
              </w:sdtPr>
              <w:sdtEndPr>
                <w:rPr>
                  <w:rFonts w:hint="eastAsia" w:ascii="宋体"/>
                </w:rPr>
              </w:sdtEndPr>
              <w:sdtContent>
                <w:permStart w:id="2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22"/>
              </w:sdtContent>
            </w:sdt>
            <w:r>
              <w:rPr>
                <w:rFonts w:hint="eastAsia" w:ascii="宋体"/>
              </w:rPr>
              <w:t>否   如是，请填写食用菌名称及面积：</w:t>
            </w:r>
            <w:r>
              <w:rPr>
                <w:rFonts w:hint="eastAsia" w:ascii="宋体"/>
                <w:u w:val="single"/>
              </w:rPr>
              <w:t xml:space="preserve">     </w:t>
            </w:r>
            <w:permStart w:id="23" w:edGrp="everyone"/>
            <w:r>
              <w:rPr>
                <w:rFonts w:hint="eastAsia" w:ascii="宋体"/>
                <w:u w:val="single"/>
              </w:rPr>
              <w:t xml:space="preserve">                   </w:t>
            </w:r>
            <w:permEnd w:id="23"/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</w:p>
        </w:tc>
      </w:tr>
      <w:tr w14:paraId="57B9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31" w:type="dxa"/>
            <w:vAlign w:val="center"/>
          </w:tcPr>
          <w:p w14:paraId="54CC470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3.2除申报产品外，同一生产单元内是否还有非有机方式栽培的食用菌？</w:t>
            </w:r>
          </w:p>
          <w:p w14:paraId="3BCD8D7E">
            <w:pPr>
              <w:spacing w:line="360" w:lineRule="auto"/>
              <w:rPr>
                <w:rFonts w:ascii="宋体"/>
              </w:rPr>
            </w:pPr>
            <w:sdt>
              <w:sdtPr>
                <w:rPr>
                  <w:rFonts w:hint="eastAsia" w:ascii="宋体" w:hAnsi="宋体"/>
                </w:rPr>
                <w:id w:val="-47214569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2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24"/>
              </w:sdtContent>
            </w:sdt>
            <w:r>
              <w:rPr>
                <w:rFonts w:hint="eastAsia" w:ascii="宋体"/>
              </w:rPr>
              <w:t xml:space="preserve">是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sdt>
              <w:sdtPr>
                <w:rPr>
                  <w:rFonts w:hint="eastAsia" w:ascii="宋体"/>
                </w:rPr>
                <w:id w:val="651490360"/>
              </w:sdtPr>
              <w:sdtEndPr>
                <w:rPr>
                  <w:rFonts w:hint="eastAsia" w:ascii="宋体"/>
                </w:rPr>
              </w:sdtEndPr>
              <w:sdtContent>
                <w:permStart w:id="2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25"/>
              </w:sdtContent>
            </w:sdt>
            <w:r>
              <w:rPr>
                <w:rFonts w:hint="eastAsia" w:ascii="宋体"/>
              </w:rPr>
              <w:t xml:space="preserve">否   </w:t>
            </w:r>
            <w:r>
              <w:rPr>
                <w:rFonts w:hint="eastAsia"/>
                <w:szCs w:val="21"/>
              </w:rPr>
              <w:t>如是，填写这些食用菌的名称及面积</w:t>
            </w:r>
            <w:r>
              <w:rPr>
                <w:rFonts w:hint="eastAsia" w:ascii="宋体"/>
              </w:rPr>
              <w:t>：</w:t>
            </w:r>
            <w:r>
              <w:rPr>
                <w:rFonts w:hint="eastAsia" w:ascii="宋体"/>
                <w:u w:val="single"/>
              </w:rPr>
              <w:t xml:space="preserve"> </w:t>
            </w:r>
            <w:permStart w:id="26" w:edGrp="everyone"/>
            <w:r>
              <w:rPr>
                <w:rFonts w:hint="eastAsia" w:ascii="宋体"/>
                <w:u w:val="single"/>
              </w:rPr>
              <w:t xml:space="preserve">                      </w:t>
            </w:r>
            <w:permEnd w:id="26"/>
          </w:p>
        </w:tc>
      </w:tr>
    </w:tbl>
    <w:p w14:paraId="12A80B32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4  生产单元（基地）生态环境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6532"/>
      </w:tblGrid>
      <w:tr w14:paraId="4451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Align w:val="center"/>
          </w:tcPr>
          <w:p w14:paraId="53C23163">
            <w:pPr>
              <w:spacing w:line="360" w:lineRule="auto"/>
              <w:rPr>
                <w:szCs w:val="21"/>
              </w:rPr>
            </w:pPr>
            <w:permStart w:id="27" w:edGrp="everyone" w:colFirst="1" w:colLast="1"/>
            <w:r>
              <w:rPr>
                <w:rFonts w:hAnsi="宋体"/>
                <w:szCs w:val="21"/>
              </w:rPr>
              <w:t>海拔高度（米）</w:t>
            </w:r>
          </w:p>
        </w:tc>
        <w:tc>
          <w:tcPr>
            <w:tcW w:w="6532" w:type="dxa"/>
            <w:vAlign w:val="center"/>
          </w:tcPr>
          <w:p w14:paraId="5BED93F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7"/>
      <w:tr w14:paraId="0B52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Align w:val="center"/>
          </w:tcPr>
          <w:p w14:paraId="171F70D5">
            <w:pPr>
              <w:spacing w:line="360" w:lineRule="auto"/>
              <w:rPr>
                <w:szCs w:val="21"/>
              </w:rPr>
            </w:pPr>
            <w:permStart w:id="28" w:edGrp="everyone" w:colFirst="1" w:colLast="1"/>
            <w:r>
              <w:rPr>
                <w:rFonts w:hAnsi="宋体"/>
                <w:szCs w:val="21"/>
              </w:rPr>
              <w:t>年降水量（</w:t>
            </w:r>
            <w:r>
              <w:rPr>
                <w:szCs w:val="21"/>
              </w:rPr>
              <w:t>mm/</w:t>
            </w:r>
            <w:r>
              <w:rPr>
                <w:rFonts w:hAnsi="宋体"/>
                <w:szCs w:val="21"/>
              </w:rPr>
              <w:t>年）</w:t>
            </w:r>
          </w:p>
        </w:tc>
        <w:tc>
          <w:tcPr>
            <w:tcW w:w="6532" w:type="dxa"/>
            <w:vAlign w:val="center"/>
          </w:tcPr>
          <w:p w14:paraId="2C386A4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8"/>
      <w:tr w14:paraId="2CDA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1" w:type="dxa"/>
            <w:vAlign w:val="center"/>
          </w:tcPr>
          <w:p w14:paraId="655289CE">
            <w:pPr>
              <w:spacing w:line="360" w:lineRule="auto"/>
              <w:rPr>
                <w:szCs w:val="21"/>
              </w:rPr>
            </w:pPr>
            <w:permStart w:id="29" w:edGrp="everyone" w:colFirst="1" w:colLast="1"/>
            <w:r>
              <w:rPr>
                <w:rFonts w:hAnsi="宋体"/>
                <w:szCs w:val="21"/>
              </w:rPr>
              <w:t>无霜期（天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年）</w:t>
            </w:r>
          </w:p>
        </w:tc>
        <w:tc>
          <w:tcPr>
            <w:tcW w:w="6532" w:type="dxa"/>
            <w:vAlign w:val="center"/>
          </w:tcPr>
          <w:p w14:paraId="2A7D881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9"/>
      <w:tr w14:paraId="2BCD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1" w:type="dxa"/>
            <w:vAlign w:val="center"/>
          </w:tcPr>
          <w:p w14:paraId="5D737182">
            <w:pPr>
              <w:spacing w:line="360" w:lineRule="auto"/>
              <w:rPr>
                <w:szCs w:val="21"/>
              </w:rPr>
            </w:pPr>
            <w:permStart w:id="30" w:edGrp="everyone" w:colFirst="1" w:colLast="1"/>
            <w:r>
              <w:rPr>
                <w:rFonts w:hAnsi="宋体"/>
                <w:szCs w:val="21"/>
              </w:rPr>
              <w:t>年平均气温（℃）</w:t>
            </w:r>
          </w:p>
        </w:tc>
        <w:tc>
          <w:tcPr>
            <w:tcW w:w="6532" w:type="dxa"/>
            <w:vAlign w:val="center"/>
          </w:tcPr>
          <w:p w14:paraId="30D6642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30"/>
    </w:tbl>
    <w:p w14:paraId="03F0AE2A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5 </w:t>
      </w:r>
      <w:r>
        <w:rPr>
          <w:rFonts w:ascii="黑体" w:hAnsi="黑体" w:eastAsia="黑体"/>
        </w:rPr>
        <w:t>有机产品</w:t>
      </w:r>
      <w:r>
        <w:rPr>
          <w:rFonts w:hint="eastAsia" w:ascii="黑体" w:hAnsi="黑体" w:eastAsia="黑体"/>
        </w:rPr>
        <w:t>认证</w:t>
      </w:r>
      <w:r>
        <w:rPr>
          <w:rFonts w:ascii="黑体" w:hAnsi="黑体" w:eastAsia="黑体"/>
        </w:rPr>
        <w:t>历史</w:t>
      </w:r>
      <w:r>
        <w:rPr>
          <w:rFonts w:hint="eastAsia" w:ascii="黑体" w:hAnsi="黑体" w:eastAsia="黑体"/>
        </w:rPr>
        <w:t xml:space="preserve">   </w:t>
      </w:r>
      <w:r>
        <w:rPr>
          <w:rFonts w:hint="eastAsia" w:ascii="MS Gothic" w:hAnsi="MS Gothic" w:eastAsia="MS Gothic"/>
          <w:bCs/>
          <w:lang w:val="en-US"/>
        </w:rPr>
        <w:t>☐</w:t>
      </w:r>
      <w:r>
        <w:rPr>
          <w:rFonts w:hint="eastAsia" w:ascii="黑体" w:hAnsi="黑体" w:eastAsia="黑体"/>
        </w:rPr>
        <w:t>不涉及</w:t>
      </w:r>
    </w:p>
    <w:tbl>
      <w:tblPr>
        <w:tblStyle w:val="1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1"/>
        <w:gridCol w:w="5212"/>
      </w:tblGrid>
      <w:tr w14:paraId="158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741" w:type="dxa"/>
            <w:vAlign w:val="center"/>
          </w:tcPr>
          <w:p w14:paraId="4356339C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31" w:edGrp="everyone" w:colFirst="1" w:colLast="1"/>
            <w:r>
              <w:rPr>
                <w:rFonts w:hint="eastAsia" w:ascii="宋体" w:hAnsi="宋体"/>
                <w:szCs w:val="21"/>
              </w:rPr>
              <w:t>5.1此前是否通过其他认证机构的有机认证</w:t>
            </w:r>
            <w:r>
              <w:rPr>
                <w:rFonts w:hint="eastAsia"/>
                <w:szCs w:val="21"/>
              </w:rPr>
              <w:t>？如是，哪家认证机构？证书有效期？</w:t>
            </w:r>
          </w:p>
        </w:tc>
        <w:tc>
          <w:tcPr>
            <w:tcW w:w="5212" w:type="dxa"/>
            <w:vAlign w:val="center"/>
          </w:tcPr>
          <w:p w14:paraId="5D06C3E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7968C1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31"/>
      <w:tr w14:paraId="498B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741" w:type="dxa"/>
            <w:vAlign w:val="center"/>
          </w:tcPr>
          <w:p w14:paraId="7B0061A5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32" w:edGrp="everyone" w:colFirst="1" w:colLast="1"/>
            <w:r>
              <w:rPr>
                <w:rFonts w:hint="eastAsia"/>
                <w:szCs w:val="21"/>
              </w:rPr>
              <w:t>5.2对于目前在证书有效期内的项目，原认证机构现场检查是否开具不符合项？如是，请描述不符合项及企业的整改措施。</w:t>
            </w:r>
          </w:p>
        </w:tc>
        <w:tc>
          <w:tcPr>
            <w:tcW w:w="5212" w:type="dxa"/>
            <w:vAlign w:val="center"/>
          </w:tcPr>
          <w:p w14:paraId="58AEEB7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32"/>
      <w:tr w14:paraId="27B1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3741" w:type="dxa"/>
            <w:vAlign w:val="center"/>
          </w:tcPr>
          <w:p w14:paraId="0E6042DB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permStart w:id="33" w:edGrp="everyone" w:colFirst="1" w:colLast="1"/>
            <w:r>
              <w:rPr>
                <w:rFonts w:hint="eastAsia" w:hAnsi="宋体"/>
                <w:szCs w:val="21"/>
              </w:rPr>
              <w:t>5.3</w:t>
            </w:r>
            <w:r>
              <w:rPr>
                <w:rFonts w:hAnsi="宋体"/>
                <w:szCs w:val="21"/>
              </w:rPr>
              <w:t>此前是否被拒绝通过</w:t>
            </w:r>
            <w:r>
              <w:rPr>
                <w:rFonts w:hint="eastAsia" w:hAnsi="宋体"/>
                <w:szCs w:val="21"/>
              </w:rPr>
              <w:t>有机</w:t>
            </w:r>
            <w:r>
              <w:rPr>
                <w:rFonts w:hAnsi="宋体"/>
                <w:szCs w:val="21"/>
              </w:rPr>
              <w:t>认证</w:t>
            </w:r>
            <w:r>
              <w:rPr>
                <w:rFonts w:hint="eastAsia" w:hAnsi="宋体"/>
                <w:szCs w:val="21"/>
              </w:rPr>
              <w:t>或被撤销过认证证书</w:t>
            </w:r>
            <w:r>
              <w:rPr>
                <w:rFonts w:hAnsi="宋体"/>
                <w:szCs w:val="21"/>
              </w:rPr>
              <w:t>？</w:t>
            </w:r>
            <w:r>
              <w:rPr>
                <w:rFonts w:hint="eastAsia" w:ascii="宋体" w:hAnsi="宋体"/>
                <w:szCs w:val="21"/>
              </w:rPr>
              <w:t>哪家认证机构？被拒绝或撤销认证的原因是什么？</w:t>
            </w:r>
          </w:p>
        </w:tc>
        <w:tc>
          <w:tcPr>
            <w:tcW w:w="5212" w:type="dxa"/>
            <w:vAlign w:val="center"/>
          </w:tcPr>
          <w:p w14:paraId="1DF18196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5505098B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3D4C0039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33"/>
      <w:tr w14:paraId="540E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3741" w:type="dxa"/>
            <w:vAlign w:val="center"/>
          </w:tcPr>
          <w:p w14:paraId="5B963E97">
            <w:pPr>
              <w:widowControl/>
              <w:spacing w:line="360" w:lineRule="auto"/>
              <w:rPr>
                <w:rFonts w:hint="eastAsia" w:hAnsi="宋体"/>
                <w:szCs w:val="21"/>
              </w:rPr>
            </w:pPr>
            <w:permStart w:id="34" w:edGrp="everyone" w:colFirst="1" w:colLast="1"/>
            <w:r>
              <w:rPr>
                <w:rFonts w:hint="eastAsia" w:ascii="宋体" w:hAnsi="宋体"/>
                <w:szCs w:val="21"/>
              </w:rPr>
              <w:t>5.4其他补充说明的重要问题</w:t>
            </w:r>
          </w:p>
        </w:tc>
        <w:tc>
          <w:tcPr>
            <w:tcW w:w="5212" w:type="dxa"/>
            <w:vAlign w:val="center"/>
          </w:tcPr>
          <w:p w14:paraId="2DEC0F28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34"/>
    </w:tbl>
    <w:p w14:paraId="42885788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  <w:lang w:val="en-US"/>
        </w:rPr>
        <w:t>第</w:t>
      </w:r>
      <w:r>
        <w:rPr>
          <w:rFonts w:hint="eastAsia" w:eastAsia="黑体"/>
          <w:b/>
          <w:sz w:val="28"/>
          <w:szCs w:val="28"/>
          <w:lang w:val="en-US"/>
        </w:rPr>
        <w:t>二</w:t>
      </w:r>
      <w:r>
        <w:rPr>
          <w:rFonts w:eastAsia="黑体"/>
          <w:b/>
          <w:sz w:val="28"/>
          <w:szCs w:val="28"/>
          <w:lang w:val="en-US"/>
        </w:rPr>
        <w:t>部分</w:t>
      </w:r>
      <w:r>
        <w:rPr>
          <w:rFonts w:hint="eastAsia" w:eastAsia="黑体"/>
          <w:b/>
          <w:sz w:val="28"/>
          <w:szCs w:val="28"/>
        </w:rPr>
        <w:t xml:space="preserve">  </w:t>
      </w:r>
      <w:r>
        <w:rPr>
          <w:rFonts w:eastAsia="黑体"/>
          <w:b/>
          <w:sz w:val="28"/>
          <w:szCs w:val="28"/>
          <w:lang w:val="en-US"/>
        </w:rPr>
        <w:t>食用菌栽培</w:t>
      </w:r>
      <w:r>
        <w:rPr>
          <w:rFonts w:hint="eastAsia" w:eastAsia="黑体"/>
          <w:b/>
          <w:sz w:val="28"/>
          <w:szCs w:val="28"/>
          <w:lang w:val="en-US"/>
        </w:rPr>
        <w:t>管理</w:t>
      </w:r>
    </w:p>
    <w:p w14:paraId="0392C637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 食用菌栽培区基本情况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4E2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8528" w:type="dxa"/>
          </w:tcPr>
          <w:p w14:paraId="30CADC3C">
            <w:pPr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hAnsi="宋体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1 </w:t>
            </w:r>
            <w:r>
              <w:rPr>
                <w:rFonts w:ascii="宋体" w:hAnsi="宋体"/>
                <w:bCs/>
                <w:szCs w:val="21"/>
              </w:rPr>
              <w:t>栽培环境：</w:t>
            </w:r>
            <w:sdt>
              <w:sdtPr>
                <w:rPr>
                  <w:rFonts w:ascii="宋体" w:hAnsi="宋体"/>
                </w:rPr>
                <w:id w:val="-205797754"/>
              </w:sdtPr>
              <w:sdtEndPr>
                <w:rPr>
                  <w:rFonts w:hint="eastAsia" w:ascii="宋体" w:hAnsi="宋体"/>
                </w:rPr>
              </w:sdtEndPr>
              <w:sdtContent>
                <w:permStart w:id="3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35"/>
              </w:sdtContent>
            </w:sdt>
            <w:r>
              <w:rPr>
                <w:rFonts w:ascii="宋体" w:hAnsi="宋体"/>
                <w:bCs/>
                <w:szCs w:val="21"/>
              </w:rPr>
              <w:t>厂房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-95717090"/>
              </w:sdtPr>
              <w:sdtEndPr>
                <w:rPr>
                  <w:rFonts w:hint="eastAsia" w:ascii="宋体" w:hAnsi="宋体"/>
                </w:rPr>
              </w:sdtEndPr>
              <w:sdtContent>
                <w:permStart w:id="3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36"/>
              </w:sdtContent>
            </w:sdt>
            <w:r>
              <w:rPr>
                <w:rFonts w:ascii="宋体" w:hAnsi="宋体"/>
                <w:bCs/>
                <w:szCs w:val="21"/>
              </w:rPr>
              <w:t>田中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2700411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3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37"/>
              </w:sdtContent>
            </w:sdt>
            <w:r>
              <w:rPr>
                <w:rFonts w:hint="eastAsia" w:ascii="宋体" w:hAnsi="宋体"/>
                <w:bCs/>
                <w:szCs w:val="21"/>
              </w:rPr>
              <w:t>林</w:t>
            </w:r>
            <w:r>
              <w:rPr>
                <w:rFonts w:ascii="宋体" w:hAnsi="宋体"/>
                <w:bCs/>
                <w:szCs w:val="21"/>
              </w:rPr>
              <w:t>间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485670332"/>
              </w:sdtPr>
              <w:sdtEndPr>
                <w:rPr>
                  <w:rFonts w:hint="eastAsia" w:ascii="宋体" w:hAnsi="宋体"/>
                </w:rPr>
              </w:sdtEndPr>
              <w:sdtContent>
                <w:permStart w:id="3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38"/>
              </w:sdtContent>
            </w:sdt>
            <w:r>
              <w:rPr>
                <w:rFonts w:ascii="宋体" w:hAnsi="宋体"/>
                <w:bCs/>
                <w:szCs w:val="21"/>
              </w:rPr>
              <w:t>山上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sdt>
              <w:sdtPr>
                <w:rPr>
                  <w:rFonts w:hint="eastAsia" w:ascii="宋体" w:hAnsi="宋体"/>
                </w:rPr>
                <w:id w:val="1900633072"/>
              </w:sdtPr>
              <w:sdtEndPr>
                <w:rPr>
                  <w:rFonts w:hint="eastAsia" w:ascii="宋体" w:hAnsi="宋体"/>
                </w:rPr>
              </w:sdtEndPr>
              <w:sdtContent>
                <w:permStart w:id="3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39"/>
              </w:sdtContent>
            </w:sdt>
            <w:r>
              <w:rPr>
                <w:rFonts w:ascii="宋体" w:hAnsi="宋体"/>
                <w:bCs/>
                <w:szCs w:val="21"/>
              </w:rPr>
              <w:t>其它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permStart w:id="40" w:edGrp="everyone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permEnd w:id="40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</w:p>
          <w:p w14:paraId="716FC2B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1.2 </w:t>
            </w:r>
            <w:r>
              <w:rPr>
                <w:rFonts w:ascii="宋体" w:hAnsi="宋体"/>
                <w:bCs/>
                <w:szCs w:val="21"/>
              </w:rPr>
              <w:t>栽培方式：</w:t>
            </w:r>
            <w:sdt>
              <w:sdtPr>
                <w:rPr>
                  <w:rFonts w:ascii="宋体" w:hAnsi="宋体"/>
                </w:rPr>
                <w:id w:val="-231003793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1"/>
              </w:sdtContent>
            </w:sdt>
            <w:r>
              <w:rPr>
                <w:rFonts w:hint="eastAsia" w:ascii="宋体" w:hAnsi="宋体"/>
                <w:bCs/>
                <w:szCs w:val="21"/>
              </w:rPr>
              <w:t xml:space="preserve">基质栽培   </w:t>
            </w:r>
            <w:sdt>
              <w:sdtPr>
                <w:rPr>
                  <w:rFonts w:hint="eastAsia" w:ascii="宋体" w:hAnsi="宋体"/>
                </w:rPr>
                <w:id w:val="60939427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2"/>
              </w:sdtContent>
            </w:sdt>
            <w:r>
              <w:rPr>
                <w:rFonts w:hint="eastAsia" w:ascii="宋体" w:hAnsi="宋体"/>
                <w:szCs w:val="21"/>
              </w:rPr>
              <w:t xml:space="preserve">覆土栽培   </w:t>
            </w:r>
            <w:sdt>
              <w:sdtPr>
                <w:rPr>
                  <w:rFonts w:hint="eastAsia" w:ascii="宋体" w:hAnsi="宋体"/>
                </w:rPr>
                <w:id w:val="26066993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3"/>
              </w:sdtContent>
            </w:sdt>
            <w:r>
              <w:rPr>
                <w:rFonts w:hint="eastAsia" w:ascii="宋体" w:hAnsi="宋体"/>
                <w:szCs w:val="21"/>
              </w:rPr>
              <w:t xml:space="preserve">段木栽培  </w:t>
            </w:r>
            <w:sdt>
              <w:sdtPr>
                <w:rPr>
                  <w:rFonts w:hint="eastAsia" w:ascii="宋体" w:hAnsi="宋体"/>
                </w:rPr>
                <w:id w:val="2094656777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4"/>
              </w:sdtContent>
            </w:sdt>
            <w:r>
              <w:rPr>
                <w:rFonts w:ascii="宋体" w:hAnsi="宋体"/>
                <w:bCs/>
                <w:szCs w:val="21"/>
              </w:rPr>
              <w:t>其它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permStart w:id="45" w:edGrp="everyone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</w:t>
            </w:r>
            <w:permEnd w:id="45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</w:p>
          <w:p w14:paraId="678E9770">
            <w:pPr>
              <w:spacing w:before="60"/>
              <w:jc w:val="left"/>
            </w:pPr>
            <w:r>
              <w:rPr>
                <w:rFonts w:hint="eastAsia" w:ascii="宋体" w:hAnsi="宋体"/>
                <w:szCs w:val="21"/>
              </w:rPr>
              <w:t>1.3</w:t>
            </w:r>
            <w:r>
              <w:rPr>
                <w:rFonts w:hint="eastAsia" w:hAnsi="宋体"/>
              </w:rPr>
              <w:t xml:space="preserve">食用菌栽培区是否临近常规农田？ </w:t>
            </w:r>
            <w:sdt>
              <w:sdtPr>
                <w:rPr>
                  <w:rFonts w:hint="eastAsia" w:hAnsi="宋体"/>
                </w:rPr>
                <w:id w:val="-1103800948"/>
              </w:sdtPr>
              <w:sdtEndPr>
                <w:rPr>
                  <w:rFonts w:hint="eastAsia" w:hAnsi="宋体"/>
                </w:rPr>
              </w:sdtEndPr>
              <w:sdtContent>
                <w:permStart w:id="4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permEnd w:id="46"/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2019879605"/>
              </w:sdtPr>
              <w:sdtEndPr>
                <w:rPr>
                  <w:rFonts w:hint="eastAsia"/>
                </w:rPr>
              </w:sdtEndPr>
              <w:sdtContent>
                <w:permStart w:id="4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7"/>
              </w:sdtContent>
            </w:sdt>
            <w:r>
              <w:rPr>
                <w:rFonts w:hint="eastAsia"/>
              </w:rPr>
              <w:t>否</w:t>
            </w:r>
          </w:p>
          <w:p w14:paraId="64548850">
            <w:r>
              <w:rPr>
                <w:rFonts w:hint="eastAsia"/>
              </w:rPr>
              <w:t>如是，是否设置了缓冲带或物理屏障，以</w:t>
            </w:r>
            <w:r>
              <w:rPr>
                <w:rFonts w:hint="eastAsia" w:hAnsi="宋体"/>
              </w:rPr>
              <w:t>避免周边禁用物质的影响？</w:t>
            </w:r>
            <w:sdt>
              <w:sdtPr>
                <w:rPr>
                  <w:rFonts w:hint="eastAsia" w:hAnsi="宋体"/>
                </w:rPr>
                <w:id w:val="642316794"/>
              </w:sdtPr>
              <w:sdtEndPr>
                <w:rPr>
                  <w:rFonts w:hint="eastAsia" w:hAnsi="宋体"/>
                </w:rPr>
              </w:sdtEndPr>
              <w:sdtContent>
                <w:permStart w:id="4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8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1316229145"/>
              </w:sdtPr>
              <w:sdtEndPr>
                <w:rPr>
                  <w:rFonts w:hint="eastAsia"/>
                </w:rPr>
              </w:sdtEndPr>
              <w:sdtContent>
                <w:permStart w:id="4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49"/>
              </w:sdtContent>
            </w:sdt>
            <w:r>
              <w:rPr>
                <w:rFonts w:hint="eastAsia"/>
              </w:rPr>
              <w:t>否</w:t>
            </w:r>
          </w:p>
          <w:p w14:paraId="19FE6318">
            <w:pPr>
              <w:rPr>
                <w:u w:val="single"/>
              </w:rPr>
            </w:pPr>
            <w:r>
              <w:rPr>
                <w:rFonts w:hint="eastAsia"/>
              </w:rPr>
              <w:t xml:space="preserve"> 如是，请描述具体措施：</w:t>
            </w:r>
            <w:r>
              <w:rPr>
                <w:rFonts w:hint="eastAsia"/>
                <w:u w:val="single"/>
              </w:rPr>
              <w:t xml:space="preserve"> </w:t>
            </w:r>
            <w:permStart w:id="50" w:edGrp="everyone"/>
            <w:r>
              <w:rPr>
                <w:rFonts w:hint="eastAsia"/>
                <w:u w:val="single"/>
              </w:rPr>
              <w:t xml:space="preserve">                                                 </w:t>
            </w:r>
            <w:permEnd w:id="50"/>
            <w:r>
              <w:rPr>
                <w:rFonts w:hint="eastAsia"/>
                <w:u w:val="single"/>
              </w:rPr>
              <w:t xml:space="preserve"> </w:t>
            </w:r>
          </w:p>
          <w:p w14:paraId="4F2C5720">
            <w:pPr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1.4 </w:t>
            </w:r>
            <w:r>
              <w:rPr>
                <w:rFonts w:ascii="宋体" w:hAnsi="宋体"/>
                <w:bCs/>
                <w:szCs w:val="21"/>
              </w:rPr>
              <w:t>栽培用水</w:t>
            </w:r>
            <w:r>
              <w:rPr>
                <w:rFonts w:hint="eastAsia" w:ascii="宋体" w:hAnsi="宋体"/>
                <w:szCs w:val="21"/>
              </w:rPr>
              <w:t>来源</w:t>
            </w:r>
            <w:r>
              <w:rPr>
                <w:rFonts w:ascii="宋体" w:hAnsi="宋体"/>
                <w:bCs/>
                <w:szCs w:val="21"/>
              </w:rPr>
              <w:t>：</w:t>
            </w:r>
            <w:sdt>
              <w:sdtPr>
                <w:rPr>
                  <w:rFonts w:ascii="宋体" w:hAnsi="宋体"/>
                </w:rPr>
                <w:id w:val="-676958585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1"/>
              </w:sdtContent>
            </w:sdt>
            <w:r>
              <w:rPr>
                <w:rFonts w:ascii="宋体" w:hAnsi="宋体"/>
                <w:bCs/>
                <w:szCs w:val="21"/>
              </w:rPr>
              <w:t>井水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44053966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2"/>
              </w:sdtContent>
            </w:sdt>
            <w:r>
              <w:rPr>
                <w:rFonts w:ascii="宋体" w:hAnsi="宋体"/>
                <w:bCs/>
                <w:szCs w:val="21"/>
              </w:rPr>
              <w:t>河水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sdt>
              <w:sdtPr>
                <w:rPr>
                  <w:rFonts w:hint="eastAsia" w:ascii="宋体" w:hAnsi="宋体"/>
                </w:rPr>
                <w:id w:val="8705539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3"/>
              </w:sdtContent>
            </w:sdt>
            <w:r>
              <w:rPr>
                <w:rFonts w:ascii="宋体" w:hAnsi="宋体"/>
                <w:bCs/>
                <w:szCs w:val="21"/>
              </w:rPr>
              <w:t>湖水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sdt>
              <w:sdtPr>
                <w:rPr>
                  <w:rFonts w:hint="eastAsia" w:ascii="宋体" w:hAnsi="宋体"/>
                </w:rPr>
                <w:id w:val="-176899823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4"/>
              </w:sdtContent>
            </w:sdt>
            <w:r>
              <w:rPr>
                <w:rFonts w:ascii="宋体" w:hAnsi="宋体"/>
                <w:bCs/>
                <w:szCs w:val="21"/>
              </w:rPr>
              <w:t>池塘水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51485223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5"/>
              </w:sdtContent>
            </w:sdt>
            <w:r>
              <w:rPr>
                <w:rFonts w:ascii="宋体" w:hAnsi="宋体"/>
                <w:bCs/>
                <w:szCs w:val="21"/>
              </w:rPr>
              <w:t>山泉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sdt>
              <w:sdtPr>
                <w:rPr>
                  <w:rFonts w:hint="eastAsia" w:ascii="宋体" w:hAnsi="宋体"/>
                </w:rPr>
                <w:id w:val="-1868744245"/>
              </w:sdtPr>
              <w:sdtEndPr>
                <w:rPr>
                  <w:rFonts w:hint="eastAsia" w:ascii="宋体" w:hAnsi="宋体"/>
                </w:rPr>
              </w:sdtEndPr>
              <w:sdtContent>
                <w:permStart w:id="5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6"/>
              </w:sdtContent>
            </w:sdt>
            <w:r>
              <w:rPr>
                <w:rFonts w:ascii="宋体" w:hAnsi="宋体"/>
                <w:bCs/>
                <w:szCs w:val="21"/>
              </w:rPr>
              <w:t>自来水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permStart w:id="57" w:edGrp="everyone"/>
            <w:r>
              <w:rPr>
                <w:rFonts w:hint="eastAsia" w:ascii="宋体" w:hAnsi="宋体"/>
              </w:rPr>
              <w:t>□</w:t>
            </w:r>
            <w:permEnd w:id="57"/>
            <w:r>
              <w:rPr>
                <w:rFonts w:ascii="宋体" w:hAnsi="宋体"/>
                <w:bCs/>
                <w:szCs w:val="21"/>
              </w:rPr>
              <w:t>其它</w:t>
            </w:r>
            <w:permStart w:id="5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permEnd w:id="58"/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7317446F">
            <w:pPr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1.5栽培水源是否符合GB5749的要求？ </w:t>
            </w:r>
            <w:sdt>
              <w:sdtPr>
                <w:rPr>
                  <w:rFonts w:hint="eastAsia" w:hAnsi="宋体"/>
                </w:rPr>
                <w:id w:val="-234635720"/>
              </w:sdtPr>
              <w:sdtEndPr>
                <w:rPr>
                  <w:rFonts w:hint="eastAsia" w:hAnsi="宋体"/>
                </w:rPr>
              </w:sdtEndPr>
              <w:sdtContent>
                <w:permStart w:id="5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59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-621453523"/>
              </w:sdtPr>
              <w:sdtEndPr>
                <w:rPr>
                  <w:rFonts w:hint="eastAsia"/>
                </w:rPr>
              </w:sdtEndPr>
              <w:sdtContent>
                <w:permStart w:id="60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60"/>
              </w:sdtContent>
            </w:sdt>
            <w:r>
              <w:rPr>
                <w:rFonts w:hint="eastAsia"/>
              </w:rPr>
              <w:t>否   如是，</w:t>
            </w:r>
            <w:r>
              <w:rPr>
                <w:rFonts w:hint="eastAsia" w:hAnsi="宋体"/>
              </w:rPr>
              <w:t>请提供水质检测报告</w:t>
            </w:r>
          </w:p>
          <w:p w14:paraId="5EA9400C">
            <w:pPr>
              <w:snapToGrid w:val="0"/>
              <w:spacing w:line="360" w:lineRule="exact"/>
            </w:pPr>
            <w:r>
              <w:rPr>
                <w:rFonts w:hint="eastAsia" w:hAnsi="宋体"/>
              </w:rPr>
              <w:t>1.6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段木栽培方式中，木料和接种位是否使用涂料？</w:t>
            </w:r>
            <w:sdt>
              <w:sdtPr>
                <w:rPr>
                  <w:rFonts w:hint="eastAsia"/>
                </w:rPr>
                <w:id w:val="-1825350369"/>
              </w:sdtPr>
              <w:sdtEndPr>
                <w:rPr>
                  <w:rFonts w:hint="eastAsia"/>
                </w:rPr>
              </w:sdtEndPr>
              <w:sdtContent>
                <w:permStart w:id="6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61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1715387380"/>
              </w:sdtPr>
              <w:sdtEndPr>
                <w:rPr>
                  <w:rFonts w:hint="eastAsia"/>
                </w:rPr>
              </w:sdtEndPr>
              <w:sdtContent>
                <w:permStart w:id="6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62"/>
              </w:sdtContent>
            </w:sdt>
            <w:r>
              <w:rPr>
                <w:rFonts w:hint="eastAsia"/>
              </w:rPr>
              <w:t>否</w:t>
            </w:r>
          </w:p>
          <w:p w14:paraId="1E0AF197">
            <w:pPr>
              <w:snapToGrid w:val="0"/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如是，</w:t>
            </w:r>
            <w:r>
              <w:rPr>
                <w:rFonts w:hint="eastAsia"/>
                <w:szCs w:val="21"/>
              </w:rPr>
              <w:t>具体名称为：</w:t>
            </w:r>
            <w:permStart w:id="63" w:edGrp="everyone"/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permEnd w:id="63"/>
            <w:r>
              <w:rPr>
                <w:rFonts w:hint="eastAsia"/>
                <w:szCs w:val="21"/>
                <w:u w:val="single"/>
              </w:rPr>
              <w:t xml:space="preserve"> </w:t>
            </w:r>
          </w:p>
        </w:tc>
      </w:tr>
    </w:tbl>
    <w:p w14:paraId="3132D14C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 菌种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993"/>
        <w:gridCol w:w="1701"/>
        <w:gridCol w:w="1134"/>
        <w:gridCol w:w="1757"/>
      </w:tblGrid>
      <w:tr w14:paraId="3104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101" w:type="dxa"/>
            <w:vMerge w:val="restart"/>
            <w:vAlign w:val="center"/>
          </w:tcPr>
          <w:p w14:paraId="0594316C">
            <w:pPr>
              <w:jc w:val="center"/>
              <w:rPr>
                <w:bCs/>
                <w:szCs w:val="21"/>
              </w:rPr>
            </w:pPr>
            <w:permStart w:id="64" w:edGrp="everyone"/>
            <w:r>
              <w:rPr>
                <w:rFonts w:hint="eastAsia"/>
                <w:bCs/>
                <w:szCs w:val="21"/>
              </w:rPr>
              <w:t>菌种名称</w:t>
            </w:r>
          </w:p>
        </w:tc>
        <w:tc>
          <w:tcPr>
            <w:tcW w:w="1842" w:type="dxa"/>
            <w:gridSpan w:val="2"/>
            <w:vAlign w:val="center"/>
          </w:tcPr>
          <w:p w14:paraId="2138A3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菌种来源</w:t>
            </w:r>
          </w:p>
        </w:tc>
        <w:tc>
          <w:tcPr>
            <w:tcW w:w="2694" w:type="dxa"/>
            <w:gridSpan w:val="2"/>
            <w:vAlign w:val="center"/>
          </w:tcPr>
          <w:p w14:paraId="14E24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菌种属性</w:t>
            </w:r>
          </w:p>
        </w:tc>
        <w:tc>
          <w:tcPr>
            <w:tcW w:w="1134" w:type="dxa"/>
            <w:vMerge w:val="restart"/>
            <w:vAlign w:val="center"/>
          </w:tcPr>
          <w:p w14:paraId="46BE0AB4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接种时间</w:t>
            </w:r>
          </w:p>
        </w:tc>
        <w:tc>
          <w:tcPr>
            <w:tcW w:w="1757" w:type="dxa"/>
            <w:vMerge w:val="restart"/>
            <w:vAlign w:val="center"/>
          </w:tcPr>
          <w:p w14:paraId="03AD78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是否转基因或经禁用物质处理</w:t>
            </w:r>
          </w:p>
        </w:tc>
      </w:tr>
      <w:tr w14:paraId="6A1B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02116BD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62F7A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自留</w:t>
            </w:r>
          </w:p>
        </w:tc>
        <w:tc>
          <w:tcPr>
            <w:tcW w:w="992" w:type="dxa"/>
            <w:vAlign w:val="center"/>
          </w:tcPr>
          <w:p w14:paraId="7CC4F9F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外购</w:t>
            </w:r>
          </w:p>
        </w:tc>
        <w:tc>
          <w:tcPr>
            <w:tcW w:w="993" w:type="dxa"/>
            <w:vAlign w:val="center"/>
          </w:tcPr>
          <w:p w14:paraId="2BB5B6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有机</w:t>
            </w:r>
          </w:p>
        </w:tc>
        <w:tc>
          <w:tcPr>
            <w:tcW w:w="1701" w:type="dxa"/>
            <w:vAlign w:val="center"/>
          </w:tcPr>
          <w:p w14:paraId="75188A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常规（非有机）</w:t>
            </w:r>
          </w:p>
        </w:tc>
        <w:tc>
          <w:tcPr>
            <w:tcW w:w="1134" w:type="dxa"/>
            <w:vMerge w:val="continue"/>
            <w:vAlign w:val="center"/>
          </w:tcPr>
          <w:p w14:paraId="49925FA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F6D2B1F">
            <w:pPr>
              <w:jc w:val="center"/>
              <w:rPr>
                <w:bCs/>
                <w:szCs w:val="21"/>
              </w:rPr>
            </w:pPr>
          </w:p>
        </w:tc>
      </w:tr>
      <w:tr w14:paraId="127D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01" w:type="dxa"/>
            <w:vAlign w:val="center"/>
          </w:tcPr>
          <w:p w14:paraId="4C2194A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3F5159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2EDC08D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A4BCB1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BBFB6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A8F038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2145E98">
            <w:pPr>
              <w:jc w:val="center"/>
              <w:rPr>
                <w:bCs/>
                <w:szCs w:val="21"/>
              </w:rPr>
            </w:pPr>
          </w:p>
        </w:tc>
      </w:tr>
      <w:tr w14:paraId="4F0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12B9A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5D69B01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3A9503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</w:tcPr>
          <w:p w14:paraId="01A4BE6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</w:tcPr>
          <w:p w14:paraId="2828897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362DBE12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57" w:type="dxa"/>
          </w:tcPr>
          <w:p w14:paraId="13E18DD9">
            <w:pPr>
              <w:jc w:val="center"/>
              <w:rPr>
                <w:bCs/>
                <w:szCs w:val="21"/>
              </w:rPr>
            </w:pPr>
          </w:p>
        </w:tc>
      </w:tr>
      <w:tr w14:paraId="3F1A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BE819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557E202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62A5192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</w:tcPr>
          <w:p w14:paraId="72C350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</w:tcPr>
          <w:p w14:paraId="49F9DB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117320A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57" w:type="dxa"/>
          </w:tcPr>
          <w:p w14:paraId="08B912FF">
            <w:pPr>
              <w:jc w:val="center"/>
              <w:rPr>
                <w:bCs/>
                <w:szCs w:val="21"/>
              </w:rPr>
            </w:pPr>
          </w:p>
        </w:tc>
      </w:tr>
      <w:tr w14:paraId="7589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4A15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</w:tcPr>
          <w:p w14:paraId="591BCA8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</w:tcPr>
          <w:p w14:paraId="1A363D4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</w:tcPr>
          <w:p w14:paraId="2DDA37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</w:tcPr>
          <w:p w14:paraId="27890C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4FBCB6F0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757" w:type="dxa"/>
          </w:tcPr>
          <w:p w14:paraId="15C3044F">
            <w:pPr>
              <w:jc w:val="center"/>
              <w:rPr>
                <w:bCs/>
                <w:szCs w:val="21"/>
              </w:rPr>
            </w:pPr>
          </w:p>
        </w:tc>
      </w:tr>
      <w:permEnd w:id="64"/>
    </w:tbl>
    <w:p w14:paraId="25B0DD52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 本年度栽培统计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18"/>
        <w:gridCol w:w="1699"/>
        <w:gridCol w:w="1559"/>
        <w:gridCol w:w="1276"/>
        <w:gridCol w:w="1332"/>
      </w:tblGrid>
      <w:tr w14:paraId="68B4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Align w:val="center"/>
          </w:tcPr>
          <w:p w14:paraId="0D275867">
            <w:pPr>
              <w:spacing w:line="360" w:lineRule="exact"/>
              <w:jc w:val="center"/>
              <w:rPr>
                <w:bCs/>
                <w:szCs w:val="21"/>
              </w:rPr>
            </w:pPr>
            <w:permStart w:id="65" w:edGrp="everyone"/>
            <w:r>
              <w:rPr>
                <w:bCs/>
                <w:szCs w:val="21"/>
              </w:rPr>
              <w:t>基地名称</w:t>
            </w:r>
          </w:p>
        </w:tc>
        <w:tc>
          <w:tcPr>
            <w:tcW w:w="1418" w:type="dxa"/>
            <w:vAlign w:val="center"/>
          </w:tcPr>
          <w:p w14:paraId="39771114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场地</w:t>
            </w:r>
            <w:r>
              <w:rPr>
                <w:bCs/>
                <w:szCs w:val="21"/>
              </w:rPr>
              <w:t>编号</w:t>
            </w:r>
          </w:p>
        </w:tc>
        <w:tc>
          <w:tcPr>
            <w:tcW w:w="1699" w:type="dxa"/>
            <w:vAlign w:val="center"/>
          </w:tcPr>
          <w:p w14:paraId="27D705CF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栽培</w:t>
            </w:r>
            <w:r>
              <w:rPr>
                <w:bCs/>
                <w:szCs w:val="21"/>
              </w:rPr>
              <w:t>品种</w:t>
            </w:r>
          </w:p>
        </w:tc>
        <w:tc>
          <w:tcPr>
            <w:tcW w:w="1559" w:type="dxa"/>
            <w:vAlign w:val="center"/>
          </w:tcPr>
          <w:p w14:paraId="7F068BFF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栽培时间</w:t>
            </w:r>
          </w:p>
        </w:tc>
        <w:tc>
          <w:tcPr>
            <w:tcW w:w="1276" w:type="dxa"/>
            <w:vAlign w:val="center"/>
          </w:tcPr>
          <w:p w14:paraId="39359F83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/>
              </w:rPr>
              <w:t>采收</w:t>
            </w:r>
            <w:r>
              <w:rPr>
                <w:bCs/>
                <w:szCs w:val="21"/>
              </w:rPr>
              <w:t>时间</w:t>
            </w:r>
          </w:p>
        </w:tc>
        <w:tc>
          <w:tcPr>
            <w:tcW w:w="1332" w:type="dxa"/>
            <w:vAlign w:val="center"/>
          </w:tcPr>
          <w:p w14:paraId="59353164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预计</w:t>
            </w:r>
            <w:r>
              <w:rPr>
                <w:rFonts w:hint="eastAsia"/>
                <w:bCs/>
                <w:szCs w:val="21"/>
                <w:lang w:val="en-US"/>
              </w:rPr>
              <w:t>采收量</w:t>
            </w:r>
            <w:r>
              <w:rPr>
                <w:rFonts w:hint="eastAsia"/>
                <w:bCs/>
                <w:szCs w:val="21"/>
              </w:rPr>
              <w:t>（吨）</w:t>
            </w:r>
          </w:p>
        </w:tc>
      </w:tr>
      <w:tr w14:paraId="798F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</w:tcPr>
          <w:p w14:paraId="75EFCE4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</w:tcPr>
          <w:p w14:paraId="0BC8E0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9" w:type="dxa"/>
          </w:tcPr>
          <w:p w14:paraId="3458267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34C7CED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7057B9E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2" w:type="dxa"/>
          </w:tcPr>
          <w:p w14:paraId="7083563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EDB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</w:tcPr>
          <w:p w14:paraId="0AD0AB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</w:tcPr>
          <w:p w14:paraId="0252312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9" w:type="dxa"/>
          </w:tcPr>
          <w:p w14:paraId="263401A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343039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3924D35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2" w:type="dxa"/>
          </w:tcPr>
          <w:p w14:paraId="54CD9BB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12E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</w:tcPr>
          <w:p w14:paraId="6ECFF1A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</w:tcPr>
          <w:p w14:paraId="3A75935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9" w:type="dxa"/>
          </w:tcPr>
          <w:p w14:paraId="4BA15E9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08B5E03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44670A9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2" w:type="dxa"/>
          </w:tcPr>
          <w:p w14:paraId="400D818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F7B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</w:tcPr>
          <w:p w14:paraId="5343DB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</w:tcPr>
          <w:p w14:paraId="6D38072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9" w:type="dxa"/>
          </w:tcPr>
          <w:p w14:paraId="19770CD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0733FA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701FF5B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2" w:type="dxa"/>
          </w:tcPr>
          <w:p w14:paraId="15238A4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permEnd w:id="65"/>
    </w:tbl>
    <w:p w14:paraId="2211BAE3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4 过去三年栽培基本情况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21"/>
        <w:gridCol w:w="1433"/>
        <w:gridCol w:w="1559"/>
        <w:gridCol w:w="1276"/>
        <w:gridCol w:w="1330"/>
      </w:tblGrid>
      <w:tr w14:paraId="14B4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1D3B6405">
            <w:pPr>
              <w:spacing w:line="360" w:lineRule="exact"/>
              <w:jc w:val="center"/>
              <w:rPr>
                <w:bCs/>
                <w:szCs w:val="21"/>
              </w:rPr>
            </w:pPr>
            <w:permStart w:id="66" w:edGrp="everyone"/>
            <w:r>
              <w:rPr>
                <w:rFonts w:hint="eastAsia"/>
                <w:bCs/>
                <w:szCs w:val="21"/>
              </w:rPr>
              <w:t>年份</w:t>
            </w:r>
          </w:p>
        </w:tc>
        <w:tc>
          <w:tcPr>
            <w:tcW w:w="1134" w:type="dxa"/>
            <w:vAlign w:val="center"/>
          </w:tcPr>
          <w:p w14:paraId="0A78C739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基地名称</w:t>
            </w:r>
          </w:p>
        </w:tc>
        <w:tc>
          <w:tcPr>
            <w:tcW w:w="1121" w:type="dxa"/>
            <w:vAlign w:val="center"/>
          </w:tcPr>
          <w:p w14:paraId="567F7A0C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场地</w:t>
            </w:r>
            <w:r>
              <w:rPr>
                <w:bCs/>
                <w:szCs w:val="21"/>
              </w:rPr>
              <w:t>编号</w:t>
            </w:r>
          </w:p>
        </w:tc>
        <w:tc>
          <w:tcPr>
            <w:tcW w:w="1433" w:type="dxa"/>
            <w:vAlign w:val="center"/>
          </w:tcPr>
          <w:p w14:paraId="7379FBD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栽培</w:t>
            </w:r>
            <w:r>
              <w:rPr>
                <w:bCs/>
                <w:szCs w:val="21"/>
              </w:rPr>
              <w:t>品种</w:t>
            </w:r>
          </w:p>
        </w:tc>
        <w:tc>
          <w:tcPr>
            <w:tcW w:w="1559" w:type="dxa"/>
            <w:vAlign w:val="center"/>
          </w:tcPr>
          <w:p w14:paraId="29C067DD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栽培时间</w:t>
            </w:r>
          </w:p>
        </w:tc>
        <w:tc>
          <w:tcPr>
            <w:tcW w:w="1276" w:type="dxa"/>
            <w:vAlign w:val="center"/>
          </w:tcPr>
          <w:p w14:paraId="555D58A2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/>
              </w:rPr>
              <w:t>采收</w:t>
            </w:r>
            <w:r>
              <w:rPr>
                <w:bCs/>
                <w:szCs w:val="21"/>
              </w:rPr>
              <w:t>时间</w:t>
            </w:r>
          </w:p>
        </w:tc>
        <w:tc>
          <w:tcPr>
            <w:tcW w:w="1330" w:type="dxa"/>
            <w:vAlign w:val="center"/>
          </w:tcPr>
          <w:p w14:paraId="791E2666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/>
              </w:rPr>
              <w:t>采收量</w:t>
            </w:r>
            <w:r>
              <w:rPr>
                <w:rFonts w:hint="eastAsia"/>
                <w:bCs/>
                <w:szCs w:val="21"/>
              </w:rPr>
              <w:t>（吨）</w:t>
            </w:r>
          </w:p>
        </w:tc>
      </w:tr>
      <w:tr w14:paraId="1B03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5C154EE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3881340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21" w:type="dxa"/>
          </w:tcPr>
          <w:p w14:paraId="4FB60C9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</w:tcPr>
          <w:p w14:paraId="160EF0F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563E752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3521B2C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0" w:type="dxa"/>
          </w:tcPr>
          <w:p w14:paraId="68D3A8E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6D7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6994F45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126F25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21" w:type="dxa"/>
          </w:tcPr>
          <w:p w14:paraId="4CFD415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</w:tcPr>
          <w:p w14:paraId="2AC06AC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32CDAC7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175E05F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0" w:type="dxa"/>
          </w:tcPr>
          <w:p w14:paraId="0D18433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311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53F10E9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</w:tcPr>
          <w:p w14:paraId="61C946D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21" w:type="dxa"/>
          </w:tcPr>
          <w:p w14:paraId="01AE8DD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</w:tcPr>
          <w:p w14:paraId="2084BA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</w:tcPr>
          <w:p w14:paraId="1EF1372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26DDA33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30" w:type="dxa"/>
          </w:tcPr>
          <w:p w14:paraId="1FCA685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permEnd w:id="66"/>
    </w:tbl>
    <w:p w14:paraId="5A187AEC">
      <w:pPr>
        <w:rPr>
          <w:rFonts w:eastAsia="黑体"/>
        </w:rPr>
        <w:sectPr>
          <w:footerReference r:id="rId6" w:type="default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78DC25FD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5 本年度栽培基质使用情况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63"/>
        <w:gridCol w:w="1756"/>
        <w:gridCol w:w="3063"/>
        <w:gridCol w:w="1134"/>
        <w:gridCol w:w="1276"/>
        <w:gridCol w:w="1559"/>
        <w:gridCol w:w="2755"/>
      </w:tblGrid>
      <w:tr w14:paraId="189C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vMerge w:val="restart"/>
            <w:vAlign w:val="center"/>
          </w:tcPr>
          <w:p w14:paraId="30AA5B1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permStart w:id="67" w:edGrp="everyone"/>
            <w:r>
              <w:rPr>
                <w:rFonts w:ascii="宋体" w:hAnsi="宋体"/>
                <w:szCs w:val="21"/>
              </w:rPr>
              <w:t>栽培品种</w:t>
            </w:r>
          </w:p>
        </w:tc>
        <w:tc>
          <w:tcPr>
            <w:tcW w:w="1563" w:type="dxa"/>
            <w:vMerge w:val="restart"/>
            <w:vAlign w:val="center"/>
          </w:tcPr>
          <w:p w14:paraId="12763949">
            <w:pPr>
              <w:pStyle w:val="3"/>
              <w:spacing w:after="0" w:line="240" w:lineRule="auto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sz w:val="21"/>
                <w:szCs w:val="21"/>
              </w:rPr>
              <w:t>栽培量（袋、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棒、</w:t>
            </w:r>
            <w:r>
              <w:rPr>
                <w:rFonts w:ascii="宋体" w:hAnsi="宋体"/>
                <w:b w:val="0"/>
                <w:sz w:val="21"/>
                <w:szCs w:val="21"/>
              </w:rPr>
              <w:t>瓶、段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等</w:t>
            </w:r>
            <w:r>
              <w:rPr>
                <w:rFonts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756" w:type="dxa"/>
            <w:vMerge w:val="restart"/>
            <w:vAlign w:val="center"/>
          </w:tcPr>
          <w:p w14:paraId="5C805F83">
            <w:pPr>
              <w:pStyle w:val="3"/>
              <w:spacing w:after="0" w:line="240" w:lineRule="auto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sz w:val="21"/>
                <w:szCs w:val="21"/>
              </w:rPr>
              <w:t>单位重量（kg/袋、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棒、</w:t>
            </w:r>
            <w:r>
              <w:rPr>
                <w:rFonts w:ascii="宋体" w:hAnsi="宋体"/>
                <w:b w:val="0"/>
                <w:sz w:val="21"/>
                <w:szCs w:val="21"/>
              </w:rPr>
              <w:t>瓶、段）</w:t>
            </w:r>
          </w:p>
        </w:tc>
        <w:tc>
          <w:tcPr>
            <w:tcW w:w="4197" w:type="dxa"/>
            <w:gridSpan w:val="2"/>
            <w:vAlign w:val="center"/>
          </w:tcPr>
          <w:p w14:paraId="43DD150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基质各成分及比例</w:t>
            </w:r>
          </w:p>
        </w:tc>
        <w:tc>
          <w:tcPr>
            <w:tcW w:w="1276" w:type="dxa"/>
            <w:vMerge w:val="restart"/>
            <w:vAlign w:val="center"/>
          </w:tcPr>
          <w:p w14:paraId="137DAC9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各成分数量（吨）</w:t>
            </w:r>
          </w:p>
        </w:tc>
        <w:tc>
          <w:tcPr>
            <w:tcW w:w="1559" w:type="dxa"/>
            <w:vMerge w:val="restart"/>
            <w:vAlign w:val="center"/>
          </w:tcPr>
          <w:p w14:paraId="5752723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属性（有机、天然或常规）</w:t>
            </w:r>
          </w:p>
        </w:tc>
        <w:tc>
          <w:tcPr>
            <w:tcW w:w="2755" w:type="dxa"/>
            <w:vMerge w:val="restart"/>
            <w:vAlign w:val="center"/>
          </w:tcPr>
          <w:p w14:paraId="10F4C0F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</w:t>
            </w:r>
          </w:p>
        </w:tc>
      </w:tr>
      <w:tr w14:paraId="378D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4133369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64C1EFA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7F12FD3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1688AE8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基质成分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Ansi="宋体"/>
                <w:bCs/>
                <w:szCs w:val="21"/>
              </w:rPr>
              <w:t>木屑、棉籽壳、玉米芯、麦麸、米糠、红糖、石膏等</w:t>
            </w:r>
            <w:r>
              <w:rPr>
                <w:rFonts w:hint="eastAsia" w:hAnsi="宋体"/>
                <w:bCs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149D180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比例（%）</w:t>
            </w:r>
          </w:p>
        </w:tc>
        <w:tc>
          <w:tcPr>
            <w:tcW w:w="1276" w:type="dxa"/>
            <w:vMerge w:val="continue"/>
            <w:vAlign w:val="center"/>
          </w:tcPr>
          <w:p w14:paraId="69AFEFA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8ABAF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Merge w:val="continue"/>
            <w:vAlign w:val="center"/>
          </w:tcPr>
          <w:p w14:paraId="6E330D3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55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26" w:type="dxa"/>
            <w:vMerge w:val="restart"/>
            <w:vAlign w:val="center"/>
          </w:tcPr>
          <w:p w14:paraId="565ED62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0F49FF1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24CBF14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3EF49F3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8CDA1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6BD4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E742D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62FC6FA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A3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vAlign w:val="center"/>
          </w:tcPr>
          <w:p w14:paraId="1E32245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04A9853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76682D6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15A2988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C1E08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FC6C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09A66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84246D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A1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26" w:type="dxa"/>
            <w:vMerge w:val="continue"/>
            <w:vAlign w:val="center"/>
          </w:tcPr>
          <w:p w14:paraId="18B12F9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607BAAD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0355E50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11401F1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F5EEF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CDD8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2C856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7067AC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F2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26" w:type="dxa"/>
            <w:vMerge w:val="restart"/>
            <w:vAlign w:val="center"/>
          </w:tcPr>
          <w:p w14:paraId="1FA18A9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134D837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1FBA2FB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44C49EF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13921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8822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06E1E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4B15F20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A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26" w:type="dxa"/>
            <w:vMerge w:val="continue"/>
            <w:vAlign w:val="center"/>
          </w:tcPr>
          <w:p w14:paraId="32F50B0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7DB4339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052B852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71A0725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4FB53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80CF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667F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500EB7A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90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26" w:type="dxa"/>
            <w:vMerge w:val="continue"/>
            <w:vAlign w:val="center"/>
          </w:tcPr>
          <w:p w14:paraId="616258F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14FBCE4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1B26404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vAlign w:val="center"/>
          </w:tcPr>
          <w:p w14:paraId="257BE71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5E13C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9CE1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D48B3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5" w:type="dxa"/>
            <w:vAlign w:val="center"/>
          </w:tcPr>
          <w:p w14:paraId="7FEEB48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67"/>
    </w:tbl>
    <w:p w14:paraId="4F2E32EE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6 过去三年栽培基质使用情况</w:t>
      </w:r>
    </w:p>
    <w:tbl>
      <w:tblPr>
        <w:tblStyle w:val="12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984"/>
        <w:gridCol w:w="1701"/>
        <w:gridCol w:w="993"/>
        <w:gridCol w:w="1246"/>
        <w:gridCol w:w="1447"/>
        <w:gridCol w:w="1418"/>
        <w:gridCol w:w="3463"/>
      </w:tblGrid>
      <w:tr w14:paraId="06C8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3A64B2B9">
            <w:pPr>
              <w:jc w:val="center"/>
              <w:rPr>
                <w:bCs/>
                <w:szCs w:val="21"/>
              </w:rPr>
            </w:pPr>
            <w:permStart w:id="68" w:edGrp="everyone"/>
            <w:r>
              <w:rPr>
                <w:rFonts w:hint="eastAsia"/>
                <w:bCs/>
                <w:szCs w:val="21"/>
              </w:rPr>
              <w:t>年份</w:t>
            </w:r>
          </w:p>
        </w:tc>
        <w:tc>
          <w:tcPr>
            <w:tcW w:w="1134" w:type="dxa"/>
            <w:vMerge w:val="restart"/>
            <w:vAlign w:val="center"/>
          </w:tcPr>
          <w:p w14:paraId="44292A0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栽培品种</w:t>
            </w:r>
          </w:p>
        </w:tc>
        <w:tc>
          <w:tcPr>
            <w:tcW w:w="1984" w:type="dxa"/>
            <w:vMerge w:val="restart"/>
            <w:vAlign w:val="center"/>
          </w:tcPr>
          <w:p w14:paraId="7A3DA7E0">
            <w:pPr>
              <w:pStyle w:val="3"/>
              <w:spacing w:before="0" w:after="0" w:line="240" w:lineRule="auto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栽培量（袋、</w:t>
            </w:r>
            <w:r>
              <w:rPr>
                <w:rFonts w:hint="eastAsia"/>
                <w:b w:val="0"/>
                <w:sz w:val="21"/>
                <w:szCs w:val="21"/>
              </w:rPr>
              <w:t>棒、</w:t>
            </w:r>
            <w:r>
              <w:rPr>
                <w:b w:val="0"/>
                <w:sz w:val="21"/>
                <w:szCs w:val="21"/>
              </w:rPr>
              <w:t>瓶、段</w:t>
            </w:r>
            <w:r>
              <w:rPr>
                <w:rFonts w:hint="eastAsia"/>
                <w:b w:val="0"/>
                <w:sz w:val="21"/>
                <w:szCs w:val="21"/>
              </w:rPr>
              <w:t>等</w:t>
            </w:r>
            <w:r>
              <w:rPr>
                <w:b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2A5E4712">
            <w:pPr>
              <w:pStyle w:val="3"/>
              <w:spacing w:before="0" w:after="0" w:line="240" w:lineRule="auto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单位重量（kg/袋、</w:t>
            </w:r>
            <w:r>
              <w:rPr>
                <w:rFonts w:hint="eastAsia"/>
                <w:b w:val="0"/>
                <w:sz w:val="21"/>
                <w:szCs w:val="21"/>
              </w:rPr>
              <w:t>棒、</w:t>
            </w:r>
            <w:r>
              <w:rPr>
                <w:b w:val="0"/>
                <w:sz w:val="21"/>
                <w:szCs w:val="21"/>
              </w:rPr>
              <w:t>瓶、段</w:t>
            </w:r>
            <w:r>
              <w:rPr>
                <w:rFonts w:hint="eastAsia"/>
                <w:b w:val="0"/>
                <w:sz w:val="21"/>
                <w:szCs w:val="21"/>
              </w:rPr>
              <w:t>等</w:t>
            </w:r>
            <w:r>
              <w:rPr>
                <w:b w:val="0"/>
                <w:sz w:val="21"/>
                <w:szCs w:val="21"/>
              </w:rPr>
              <w:t>）</w:t>
            </w:r>
          </w:p>
        </w:tc>
        <w:tc>
          <w:tcPr>
            <w:tcW w:w="2239" w:type="dxa"/>
            <w:gridSpan w:val="2"/>
            <w:vAlign w:val="center"/>
          </w:tcPr>
          <w:p w14:paraId="7DD9396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基质各成分及比例</w:t>
            </w:r>
          </w:p>
        </w:tc>
        <w:tc>
          <w:tcPr>
            <w:tcW w:w="1447" w:type="dxa"/>
            <w:vMerge w:val="restart"/>
            <w:vAlign w:val="center"/>
          </w:tcPr>
          <w:p w14:paraId="117C29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各成分数量（吨）</w:t>
            </w:r>
          </w:p>
        </w:tc>
        <w:tc>
          <w:tcPr>
            <w:tcW w:w="1418" w:type="dxa"/>
            <w:vMerge w:val="restart"/>
            <w:vAlign w:val="center"/>
          </w:tcPr>
          <w:p w14:paraId="635650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属性（有机、天然或常规）</w:t>
            </w:r>
          </w:p>
        </w:tc>
        <w:tc>
          <w:tcPr>
            <w:tcW w:w="3463" w:type="dxa"/>
            <w:vMerge w:val="restart"/>
            <w:vAlign w:val="center"/>
          </w:tcPr>
          <w:p w14:paraId="016B272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</w:t>
            </w:r>
          </w:p>
        </w:tc>
      </w:tr>
      <w:tr w14:paraId="30AB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77B2BA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B45DD2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242D81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69EFE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257E8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基质成分</w:t>
            </w:r>
          </w:p>
        </w:tc>
        <w:tc>
          <w:tcPr>
            <w:tcW w:w="1246" w:type="dxa"/>
            <w:vAlign w:val="center"/>
          </w:tcPr>
          <w:p w14:paraId="09740CC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比例（%）</w:t>
            </w:r>
          </w:p>
        </w:tc>
        <w:tc>
          <w:tcPr>
            <w:tcW w:w="1447" w:type="dxa"/>
            <w:vMerge w:val="continue"/>
            <w:vAlign w:val="center"/>
          </w:tcPr>
          <w:p w14:paraId="441B4BA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631BD8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Merge w:val="continue"/>
            <w:vAlign w:val="center"/>
          </w:tcPr>
          <w:p w14:paraId="1D3FB90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66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restart"/>
            <w:vAlign w:val="center"/>
          </w:tcPr>
          <w:p w14:paraId="34019FE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60EF2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AC4BEB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D5F1E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AE59A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5B225A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0E5A295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EFD92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3696C2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9A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continue"/>
            <w:vAlign w:val="center"/>
          </w:tcPr>
          <w:p w14:paraId="5E4F8E3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0EC13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A167B6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87CE0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3F8505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82FEDD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1C4BDE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B539F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A7E128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EE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continue"/>
            <w:vAlign w:val="center"/>
          </w:tcPr>
          <w:p w14:paraId="2A5AE8E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A6028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7BB73E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5AE2D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2BD8EE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D20E9C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12B4217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74032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34AAE3B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54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restart"/>
            <w:vAlign w:val="center"/>
          </w:tcPr>
          <w:p w14:paraId="4ECE7EE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2E7C5A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097628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AAC99D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A97504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9EFBF6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6D8DFBA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FC027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30F7967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AD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continue"/>
            <w:vAlign w:val="center"/>
          </w:tcPr>
          <w:p w14:paraId="39C7DF9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3DA9DB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4E1763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80AB5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B3A0B8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CD8717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2684AF2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40405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AF1F76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5D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continue"/>
            <w:vAlign w:val="center"/>
          </w:tcPr>
          <w:p w14:paraId="3082B82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DF2A5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967858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37B2C1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7566AB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948762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0BE87156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509D3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02AB86C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D3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restart"/>
            <w:vAlign w:val="center"/>
          </w:tcPr>
          <w:p w14:paraId="7463CC6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A64FB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E4C562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190EA2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F72F26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7C9D09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645386F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6DC3B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54F930D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16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6" w:type="dxa"/>
            <w:vMerge w:val="continue"/>
            <w:vAlign w:val="center"/>
          </w:tcPr>
          <w:p w14:paraId="33FA8D3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07885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205340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CAA285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DA812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79A609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87807A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CB3FB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2357BDB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3D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C28D4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DB2371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8F8D2A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CB58A2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B8223A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A9EB8E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6292E3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DEF72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8BD7BA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68"/>
    </w:tbl>
    <w:p w14:paraId="421233B6">
      <w:pPr>
        <w:spacing w:line="360" w:lineRule="auto"/>
        <w:rPr>
          <w:rFonts w:ascii="黑体" w:eastAsia="黑体"/>
          <w:bCs/>
          <w:szCs w:val="21"/>
        </w:rPr>
        <w:sectPr>
          <w:headerReference r:id="rId8" w:type="default"/>
          <w:footerReference r:id="rId9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00668909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7 卫生管理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635"/>
        <w:gridCol w:w="2961"/>
        <w:gridCol w:w="2046"/>
      </w:tblGrid>
      <w:tr w14:paraId="6FE3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  <w:vAlign w:val="center"/>
          </w:tcPr>
          <w:p w14:paraId="78A3D424">
            <w:pPr>
              <w:jc w:val="center"/>
              <w:rPr>
                <w:bCs/>
                <w:szCs w:val="21"/>
              </w:rPr>
            </w:pPr>
            <w:permStart w:id="69" w:edGrp="everyone"/>
            <w:r>
              <w:rPr>
                <w:rFonts w:hint="eastAsia"/>
                <w:bCs/>
                <w:szCs w:val="21"/>
              </w:rPr>
              <w:t>栽培品种</w:t>
            </w:r>
          </w:p>
        </w:tc>
        <w:tc>
          <w:tcPr>
            <w:tcW w:w="1436" w:type="pct"/>
            <w:vAlign w:val="center"/>
          </w:tcPr>
          <w:p w14:paraId="400E59EC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栽培基质</w:t>
            </w:r>
            <w:r>
              <w:rPr>
                <w:bCs/>
                <w:szCs w:val="21"/>
              </w:rPr>
              <w:t>灭菌</w:t>
            </w:r>
            <w:r>
              <w:rPr>
                <w:rFonts w:hint="eastAsia"/>
                <w:bCs/>
                <w:szCs w:val="21"/>
              </w:rPr>
              <w:t>及其他处理</w:t>
            </w:r>
            <w:r>
              <w:rPr>
                <w:bCs/>
                <w:szCs w:val="21"/>
              </w:rPr>
              <w:t>方法</w:t>
            </w:r>
          </w:p>
        </w:tc>
        <w:tc>
          <w:tcPr>
            <w:tcW w:w="1614" w:type="pct"/>
            <w:vAlign w:val="center"/>
          </w:tcPr>
          <w:p w14:paraId="019C89B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培养</w:t>
            </w:r>
            <w:r>
              <w:rPr>
                <w:rFonts w:hint="eastAsia"/>
                <w:bCs/>
                <w:szCs w:val="21"/>
              </w:rPr>
              <w:t>场地</w:t>
            </w:r>
            <w:r>
              <w:rPr>
                <w:bCs/>
                <w:szCs w:val="21"/>
              </w:rPr>
              <w:t>的</w:t>
            </w:r>
            <w:r>
              <w:rPr>
                <w:rFonts w:hint="eastAsia"/>
                <w:bCs/>
                <w:szCs w:val="21"/>
              </w:rPr>
              <w:t>清洁</w:t>
            </w:r>
            <w:r>
              <w:rPr>
                <w:bCs/>
                <w:szCs w:val="21"/>
              </w:rPr>
              <w:t>消毒</w:t>
            </w:r>
          </w:p>
          <w:p w14:paraId="6D5C79F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方法</w:t>
            </w:r>
          </w:p>
        </w:tc>
        <w:tc>
          <w:tcPr>
            <w:tcW w:w="1116" w:type="pct"/>
            <w:vAlign w:val="center"/>
          </w:tcPr>
          <w:p w14:paraId="0FC0BB7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清洁</w:t>
            </w:r>
            <w:r>
              <w:rPr>
                <w:bCs/>
                <w:szCs w:val="21"/>
              </w:rPr>
              <w:t>消毒</w:t>
            </w:r>
            <w:r>
              <w:rPr>
                <w:rFonts w:hint="eastAsia"/>
                <w:bCs/>
                <w:szCs w:val="21"/>
              </w:rPr>
              <w:t>是否在栽培期间</w:t>
            </w:r>
          </w:p>
        </w:tc>
      </w:tr>
      <w:tr w14:paraId="6C56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35" w:type="pct"/>
          </w:tcPr>
          <w:p w14:paraId="176FCB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36" w:type="pct"/>
            <w:vAlign w:val="center"/>
          </w:tcPr>
          <w:p w14:paraId="36E43BB4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pct"/>
            <w:vAlign w:val="center"/>
          </w:tcPr>
          <w:p w14:paraId="6CD33C2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6" w:type="pct"/>
            <w:vAlign w:val="center"/>
          </w:tcPr>
          <w:p w14:paraId="7EB7CD94">
            <w:pPr>
              <w:jc w:val="center"/>
              <w:rPr>
                <w:bCs/>
                <w:szCs w:val="21"/>
              </w:rPr>
            </w:pPr>
          </w:p>
        </w:tc>
      </w:tr>
      <w:tr w14:paraId="1B9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518A1E4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36" w:type="pct"/>
          </w:tcPr>
          <w:p w14:paraId="3AB842D0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pct"/>
          </w:tcPr>
          <w:p w14:paraId="49E8082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6" w:type="pct"/>
          </w:tcPr>
          <w:p w14:paraId="658E34F5">
            <w:pPr>
              <w:jc w:val="center"/>
              <w:rPr>
                <w:bCs/>
                <w:szCs w:val="21"/>
              </w:rPr>
            </w:pPr>
          </w:p>
        </w:tc>
      </w:tr>
      <w:tr w14:paraId="0272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5F0358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36" w:type="pct"/>
          </w:tcPr>
          <w:p w14:paraId="1E60B0F6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pct"/>
          </w:tcPr>
          <w:p w14:paraId="7E719F6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6" w:type="pct"/>
          </w:tcPr>
          <w:p w14:paraId="67FD7B60">
            <w:pPr>
              <w:jc w:val="center"/>
              <w:rPr>
                <w:bCs/>
                <w:szCs w:val="21"/>
              </w:rPr>
            </w:pPr>
          </w:p>
        </w:tc>
      </w:tr>
      <w:tr w14:paraId="343B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0EBB124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36" w:type="pct"/>
          </w:tcPr>
          <w:p w14:paraId="39B97960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pct"/>
          </w:tcPr>
          <w:p w14:paraId="1B72363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6" w:type="pct"/>
          </w:tcPr>
          <w:p w14:paraId="07968366">
            <w:pPr>
              <w:jc w:val="center"/>
              <w:rPr>
                <w:bCs/>
                <w:szCs w:val="21"/>
              </w:rPr>
            </w:pPr>
          </w:p>
        </w:tc>
      </w:tr>
      <w:tr w14:paraId="19D2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69F6F8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36" w:type="pct"/>
          </w:tcPr>
          <w:p w14:paraId="42A2003D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pct"/>
          </w:tcPr>
          <w:p w14:paraId="5BF00DC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6" w:type="pct"/>
          </w:tcPr>
          <w:p w14:paraId="234E9C63">
            <w:pPr>
              <w:jc w:val="center"/>
              <w:rPr>
                <w:bCs/>
                <w:szCs w:val="21"/>
              </w:rPr>
            </w:pPr>
          </w:p>
        </w:tc>
      </w:tr>
      <w:permEnd w:id="69"/>
    </w:tbl>
    <w:p w14:paraId="32334C63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8 过去三年卫生管理情况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653"/>
        <w:gridCol w:w="2982"/>
        <w:gridCol w:w="2060"/>
      </w:tblGrid>
      <w:tr w14:paraId="0F21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6" w:type="pct"/>
            <w:vAlign w:val="center"/>
          </w:tcPr>
          <w:p w14:paraId="75062F8E">
            <w:pPr>
              <w:jc w:val="center"/>
              <w:rPr>
                <w:bCs/>
                <w:szCs w:val="21"/>
              </w:rPr>
            </w:pPr>
            <w:permStart w:id="70" w:edGrp="everyone"/>
            <w:r>
              <w:rPr>
                <w:rFonts w:hint="eastAsia"/>
                <w:bCs/>
                <w:szCs w:val="21"/>
              </w:rPr>
              <w:t>年份</w:t>
            </w:r>
          </w:p>
        </w:tc>
        <w:tc>
          <w:tcPr>
            <w:tcW w:w="1446" w:type="pct"/>
            <w:vAlign w:val="center"/>
          </w:tcPr>
          <w:p w14:paraId="095B4044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栽培品种</w:t>
            </w:r>
          </w:p>
        </w:tc>
        <w:tc>
          <w:tcPr>
            <w:tcW w:w="1625" w:type="pct"/>
            <w:vAlign w:val="center"/>
          </w:tcPr>
          <w:p w14:paraId="0CBD36EA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栽培基质</w:t>
            </w:r>
            <w:r>
              <w:rPr>
                <w:bCs/>
                <w:szCs w:val="21"/>
              </w:rPr>
              <w:t>灭菌方法</w:t>
            </w:r>
          </w:p>
        </w:tc>
        <w:tc>
          <w:tcPr>
            <w:tcW w:w="1123" w:type="pct"/>
            <w:vAlign w:val="center"/>
          </w:tcPr>
          <w:p w14:paraId="51F06A0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培养</w:t>
            </w:r>
            <w:r>
              <w:rPr>
                <w:rFonts w:hint="eastAsia"/>
                <w:bCs/>
                <w:szCs w:val="21"/>
              </w:rPr>
              <w:t>场地</w:t>
            </w:r>
            <w:r>
              <w:rPr>
                <w:bCs/>
                <w:szCs w:val="21"/>
              </w:rPr>
              <w:t>的</w:t>
            </w:r>
            <w:r>
              <w:rPr>
                <w:rFonts w:hint="eastAsia"/>
                <w:bCs/>
                <w:szCs w:val="21"/>
              </w:rPr>
              <w:t>清洁</w:t>
            </w:r>
            <w:r>
              <w:rPr>
                <w:bCs/>
                <w:szCs w:val="21"/>
              </w:rPr>
              <w:t>消毒方法</w:t>
            </w:r>
          </w:p>
        </w:tc>
      </w:tr>
      <w:tr w14:paraId="05ED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06" w:type="pct"/>
            <w:vAlign w:val="center"/>
          </w:tcPr>
          <w:p w14:paraId="0C93333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061FAC81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5" w:type="pct"/>
            <w:vAlign w:val="center"/>
          </w:tcPr>
          <w:p w14:paraId="082992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3" w:type="pct"/>
            <w:vAlign w:val="center"/>
          </w:tcPr>
          <w:p w14:paraId="3DDA975A">
            <w:pPr>
              <w:jc w:val="center"/>
              <w:rPr>
                <w:bCs/>
                <w:szCs w:val="21"/>
              </w:rPr>
            </w:pPr>
          </w:p>
        </w:tc>
      </w:tr>
      <w:tr w14:paraId="2E02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6" w:type="pct"/>
          </w:tcPr>
          <w:p w14:paraId="783BBEC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6" w:type="pct"/>
          </w:tcPr>
          <w:p w14:paraId="2713FDFE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5" w:type="pct"/>
          </w:tcPr>
          <w:p w14:paraId="4503B73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3" w:type="pct"/>
          </w:tcPr>
          <w:p w14:paraId="3A998151">
            <w:pPr>
              <w:jc w:val="center"/>
              <w:rPr>
                <w:bCs/>
                <w:szCs w:val="21"/>
              </w:rPr>
            </w:pPr>
          </w:p>
        </w:tc>
      </w:tr>
      <w:tr w14:paraId="521F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6" w:type="pct"/>
          </w:tcPr>
          <w:p w14:paraId="3E3177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6" w:type="pct"/>
          </w:tcPr>
          <w:p w14:paraId="0ACB5F1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5" w:type="pct"/>
          </w:tcPr>
          <w:p w14:paraId="370C79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3" w:type="pct"/>
          </w:tcPr>
          <w:p w14:paraId="74A3FC9E">
            <w:pPr>
              <w:jc w:val="center"/>
              <w:rPr>
                <w:bCs/>
                <w:szCs w:val="21"/>
              </w:rPr>
            </w:pPr>
          </w:p>
        </w:tc>
      </w:tr>
      <w:tr w14:paraId="2A26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6" w:type="pct"/>
          </w:tcPr>
          <w:p w14:paraId="10AA14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6" w:type="pct"/>
          </w:tcPr>
          <w:p w14:paraId="67EF80FB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5" w:type="pct"/>
          </w:tcPr>
          <w:p w14:paraId="6A3412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3" w:type="pct"/>
          </w:tcPr>
          <w:p w14:paraId="6AB48384">
            <w:pPr>
              <w:jc w:val="center"/>
              <w:rPr>
                <w:bCs/>
                <w:szCs w:val="21"/>
              </w:rPr>
            </w:pPr>
          </w:p>
        </w:tc>
      </w:tr>
      <w:tr w14:paraId="62D7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6" w:type="pct"/>
          </w:tcPr>
          <w:p w14:paraId="1B3A68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6" w:type="pct"/>
          </w:tcPr>
          <w:p w14:paraId="2AD84DA6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5" w:type="pct"/>
          </w:tcPr>
          <w:p w14:paraId="4727B5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3" w:type="pct"/>
          </w:tcPr>
          <w:p w14:paraId="5963C05D">
            <w:pPr>
              <w:jc w:val="center"/>
              <w:rPr>
                <w:bCs/>
                <w:szCs w:val="21"/>
              </w:rPr>
            </w:pPr>
          </w:p>
        </w:tc>
      </w:tr>
      <w:permEnd w:id="70"/>
    </w:tbl>
    <w:p w14:paraId="010CB935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9 </w:t>
      </w:r>
      <w:r>
        <w:rPr>
          <w:rFonts w:ascii="黑体" w:hAnsi="黑体" w:eastAsia="黑体"/>
        </w:rPr>
        <w:t>本年度病虫害</w:t>
      </w:r>
      <w:r>
        <w:rPr>
          <w:rFonts w:hint="eastAsia" w:ascii="黑体" w:hAnsi="黑体" w:eastAsia="黑体"/>
        </w:rPr>
        <w:t xml:space="preserve">及杂菌控制 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622"/>
        <w:gridCol w:w="3035"/>
        <w:gridCol w:w="1912"/>
        <w:gridCol w:w="1251"/>
      </w:tblGrid>
      <w:tr w14:paraId="52B7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6029D89B">
            <w:pPr>
              <w:spacing w:line="276" w:lineRule="auto"/>
              <w:jc w:val="center"/>
              <w:rPr>
                <w:bCs/>
                <w:szCs w:val="21"/>
              </w:rPr>
            </w:pPr>
            <w:permStart w:id="71" w:edGrp="everyone"/>
            <w:r>
              <w:rPr>
                <w:bCs/>
                <w:szCs w:val="21"/>
              </w:rPr>
              <w:t>栽培品种</w:t>
            </w:r>
          </w:p>
        </w:tc>
        <w:tc>
          <w:tcPr>
            <w:tcW w:w="884" w:type="pct"/>
            <w:vAlign w:val="center"/>
          </w:tcPr>
          <w:p w14:paraId="40678E8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病虫害及杂菌名称</w:t>
            </w:r>
          </w:p>
        </w:tc>
        <w:tc>
          <w:tcPr>
            <w:tcW w:w="1654" w:type="pct"/>
            <w:vAlign w:val="center"/>
          </w:tcPr>
          <w:p w14:paraId="5FD466C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防治方法与使用药物名称</w:t>
            </w:r>
          </w:p>
        </w:tc>
        <w:tc>
          <w:tcPr>
            <w:tcW w:w="1042" w:type="pct"/>
            <w:vAlign w:val="center"/>
          </w:tcPr>
          <w:p w14:paraId="7278AD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使用药物数量</w:t>
            </w:r>
          </w:p>
        </w:tc>
        <w:tc>
          <w:tcPr>
            <w:tcW w:w="681" w:type="pct"/>
            <w:vAlign w:val="center"/>
          </w:tcPr>
          <w:p w14:paraId="1AA1F8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防治</w:t>
            </w:r>
            <w:r>
              <w:rPr>
                <w:bCs/>
                <w:szCs w:val="21"/>
              </w:rPr>
              <w:t>时间</w:t>
            </w:r>
          </w:p>
        </w:tc>
      </w:tr>
      <w:tr w14:paraId="44DD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72E49084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458903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14:paraId="34572B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vAlign w:val="center"/>
          </w:tcPr>
          <w:p w14:paraId="0F3EC2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75B1E64E">
            <w:pPr>
              <w:jc w:val="center"/>
              <w:rPr>
                <w:bCs/>
                <w:szCs w:val="21"/>
              </w:rPr>
            </w:pPr>
          </w:p>
        </w:tc>
      </w:tr>
      <w:tr w14:paraId="5AA4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76956739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5CA5FC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14:paraId="66D1D23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vAlign w:val="center"/>
          </w:tcPr>
          <w:p w14:paraId="1A7A620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64102692">
            <w:pPr>
              <w:jc w:val="center"/>
              <w:rPr>
                <w:bCs/>
                <w:szCs w:val="21"/>
              </w:rPr>
            </w:pPr>
          </w:p>
        </w:tc>
      </w:tr>
      <w:tr w14:paraId="173C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78F8254F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62BC2F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14:paraId="686D854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vAlign w:val="center"/>
          </w:tcPr>
          <w:p w14:paraId="4C9F35F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12E5DC30">
            <w:pPr>
              <w:jc w:val="center"/>
              <w:rPr>
                <w:bCs/>
                <w:szCs w:val="21"/>
              </w:rPr>
            </w:pPr>
          </w:p>
        </w:tc>
      </w:tr>
      <w:tr w14:paraId="4CFF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124FDC62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1CC650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14:paraId="7F16A0F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vAlign w:val="center"/>
          </w:tcPr>
          <w:p w14:paraId="2229EB1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3D2B9BA8">
            <w:pPr>
              <w:jc w:val="center"/>
              <w:rPr>
                <w:bCs/>
                <w:szCs w:val="21"/>
              </w:rPr>
            </w:pPr>
          </w:p>
        </w:tc>
      </w:tr>
      <w:tr w14:paraId="2C86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38" w:type="pct"/>
            <w:vAlign w:val="center"/>
          </w:tcPr>
          <w:p w14:paraId="77CDDD5E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2FB244C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14:paraId="65045F4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vAlign w:val="center"/>
          </w:tcPr>
          <w:p w14:paraId="73C805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5B823060">
            <w:pPr>
              <w:jc w:val="center"/>
              <w:rPr>
                <w:bCs/>
                <w:szCs w:val="21"/>
              </w:rPr>
            </w:pPr>
          </w:p>
        </w:tc>
      </w:tr>
      <w:permEnd w:id="71"/>
    </w:tbl>
    <w:p w14:paraId="46E46B69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10 </w:t>
      </w:r>
      <w:r>
        <w:rPr>
          <w:rFonts w:ascii="黑体" w:hAnsi="黑体" w:eastAsia="黑体"/>
        </w:rPr>
        <w:t>过去三年病虫害</w:t>
      </w:r>
      <w:r>
        <w:rPr>
          <w:rFonts w:hint="eastAsia" w:ascii="黑体" w:hAnsi="黑体" w:eastAsia="黑体"/>
        </w:rPr>
        <w:t>及杂菌管理</w:t>
      </w:r>
      <w:r>
        <w:rPr>
          <w:rFonts w:ascii="黑体" w:hAnsi="黑体" w:eastAsia="黑体"/>
        </w:rPr>
        <w:t>情况</w:t>
      </w:r>
      <w:r>
        <w:rPr>
          <w:rFonts w:hint="eastAsia" w:ascii="黑体" w:hAnsi="黑体" w:eastAsia="黑体"/>
        </w:rPr>
        <w:t xml:space="preserve">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07"/>
        <w:gridCol w:w="1655"/>
        <w:gridCol w:w="2411"/>
        <w:gridCol w:w="1416"/>
        <w:gridCol w:w="1270"/>
      </w:tblGrid>
      <w:tr w14:paraId="4857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  <w:vAlign w:val="center"/>
          </w:tcPr>
          <w:p w14:paraId="43F96B18">
            <w:pPr>
              <w:jc w:val="center"/>
              <w:rPr>
                <w:bCs/>
                <w:szCs w:val="21"/>
              </w:rPr>
            </w:pPr>
            <w:permStart w:id="72" w:edGrp="everyone"/>
            <w:r>
              <w:rPr>
                <w:rFonts w:hint="eastAsia"/>
                <w:bCs/>
                <w:szCs w:val="21"/>
              </w:rPr>
              <w:t>年度</w:t>
            </w:r>
          </w:p>
        </w:tc>
        <w:tc>
          <w:tcPr>
            <w:tcW w:w="767" w:type="pct"/>
            <w:vAlign w:val="center"/>
          </w:tcPr>
          <w:p w14:paraId="528E4A4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栽培品种</w:t>
            </w:r>
          </w:p>
        </w:tc>
        <w:tc>
          <w:tcPr>
            <w:tcW w:w="902" w:type="pct"/>
            <w:vAlign w:val="center"/>
          </w:tcPr>
          <w:p w14:paraId="37C4D92B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病虫害及杂菌名称</w:t>
            </w:r>
          </w:p>
        </w:tc>
        <w:tc>
          <w:tcPr>
            <w:tcW w:w="1314" w:type="pct"/>
            <w:vAlign w:val="center"/>
          </w:tcPr>
          <w:p w14:paraId="15CC0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防治方法与使用药物</w:t>
            </w:r>
          </w:p>
          <w:p w14:paraId="4F9F27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名称</w:t>
            </w:r>
          </w:p>
        </w:tc>
        <w:tc>
          <w:tcPr>
            <w:tcW w:w="772" w:type="pct"/>
            <w:vAlign w:val="center"/>
          </w:tcPr>
          <w:p w14:paraId="27C3D2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使用药物数量</w:t>
            </w:r>
          </w:p>
        </w:tc>
        <w:tc>
          <w:tcPr>
            <w:tcW w:w="692" w:type="pct"/>
            <w:vAlign w:val="center"/>
          </w:tcPr>
          <w:p w14:paraId="1E75207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防治</w:t>
            </w:r>
          </w:p>
          <w:p w14:paraId="0E6B603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时间</w:t>
            </w:r>
          </w:p>
        </w:tc>
      </w:tr>
      <w:tr w14:paraId="009A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</w:tcPr>
          <w:p w14:paraId="5EE0A4F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6B25956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BE0C1E5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14" w:type="pct"/>
            <w:vAlign w:val="center"/>
          </w:tcPr>
          <w:p w14:paraId="187B3A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4A7644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629E746">
            <w:pPr>
              <w:jc w:val="center"/>
              <w:rPr>
                <w:bCs/>
                <w:szCs w:val="21"/>
              </w:rPr>
            </w:pPr>
          </w:p>
        </w:tc>
      </w:tr>
      <w:tr w14:paraId="328C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</w:tcPr>
          <w:p w14:paraId="385A89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04536D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0FA18013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14" w:type="pct"/>
            <w:vAlign w:val="center"/>
          </w:tcPr>
          <w:p w14:paraId="41BB10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4071EF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E0E3821">
            <w:pPr>
              <w:jc w:val="center"/>
              <w:rPr>
                <w:bCs/>
                <w:szCs w:val="21"/>
              </w:rPr>
            </w:pPr>
          </w:p>
        </w:tc>
      </w:tr>
      <w:tr w14:paraId="4AB1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</w:tcPr>
          <w:p w14:paraId="4691DE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6523837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E7869D8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14" w:type="pct"/>
            <w:vAlign w:val="center"/>
          </w:tcPr>
          <w:p w14:paraId="0C813A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54B28D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0E19F86">
            <w:pPr>
              <w:jc w:val="center"/>
              <w:rPr>
                <w:bCs/>
                <w:szCs w:val="21"/>
              </w:rPr>
            </w:pPr>
          </w:p>
        </w:tc>
      </w:tr>
      <w:tr w14:paraId="49E7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</w:tcPr>
          <w:p w14:paraId="1EF6C1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7B64597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53C8CD72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14" w:type="pct"/>
            <w:vAlign w:val="center"/>
          </w:tcPr>
          <w:p w14:paraId="597E76A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639A3E7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F5ACFEB">
            <w:pPr>
              <w:jc w:val="center"/>
              <w:rPr>
                <w:bCs/>
                <w:szCs w:val="21"/>
              </w:rPr>
            </w:pPr>
          </w:p>
        </w:tc>
      </w:tr>
      <w:tr w14:paraId="528C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553" w:type="pct"/>
          </w:tcPr>
          <w:p w14:paraId="45BB199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35D263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6335243F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14" w:type="pct"/>
            <w:vAlign w:val="center"/>
          </w:tcPr>
          <w:p w14:paraId="08BC7A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41C6867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78222FB1">
            <w:pPr>
              <w:jc w:val="center"/>
              <w:rPr>
                <w:bCs/>
                <w:szCs w:val="21"/>
              </w:rPr>
            </w:pPr>
          </w:p>
        </w:tc>
      </w:tr>
      <w:permEnd w:id="72"/>
    </w:tbl>
    <w:p w14:paraId="7357A4BC">
      <w:pPr>
        <w:spacing w:before="156" w:beforeLines="50" w:after="156" w:afterLines="50"/>
        <w:jc w:val="center"/>
        <w:rPr>
          <w:rFonts w:ascii="黑体" w:eastAsia="黑体"/>
          <w:b/>
          <w:bCs/>
          <w:sz w:val="28"/>
          <w:szCs w:val="28"/>
        </w:rPr>
      </w:pPr>
    </w:p>
    <w:p w14:paraId="0457A6CE">
      <w:pPr>
        <w:spacing w:before="156" w:beforeLines="50" w:after="156" w:afterLine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第三部分  收获、包装等处理</w:t>
      </w:r>
    </w:p>
    <w:p w14:paraId="31A6CC88">
      <w:pPr>
        <w:ind w:left="420"/>
        <w:jc w:val="center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（本部分仅适用于食用菌收获及其简单处理产品。对于收获后需进行加工的产品 ，应同时填写“加工”类别《有机产品认证调查表》。）</w:t>
      </w:r>
    </w:p>
    <w:p w14:paraId="670150E0">
      <w:pPr>
        <w:spacing w:before="156" w:beforeLines="50" w:after="156" w:afterLines="50"/>
        <w:ind w:left="-283" w:leftChars="-135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</w:t>
      </w:r>
      <w:bookmarkStart w:id="1" w:name="_Hlk163119312"/>
      <w:r>
        <w:rPr>
          <w:rFonts w:hint="eastAsia" w:ascii="黑体" w:hAnsi="黑体" w:eastAsia="黑体"/>
        </w:rPr>
        <w:t>收获及收获后处理（分选、清洗等）</w:t>
      </w:r>
      <w:bookmarkEnd w:id="1"/>
      <w:r>
        <w:rPr>
          <w:rFonts w:hint="eastAsia" w:ascii="黑体" w:hAnsi="黑体" w:eastAsia="黑体"/>
          <w:lang w:val="en-US"/>
        </w:rPr>
        <w:t xml:space="preserve">                                        </w:t>
      </w:r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2"/>
      </w:tblGrid>
      <w:tr w14:paraId="24D7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682" w:type="dxa"/>
          </w:tcPr>
          <w:p w14:paraId="3888888D">
            <w:pPr>
              <w:spacing w:before="156" w:beforeLines="50"/>
              <w:rPr>
                <w:lang w:val="en-US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/>
              </w:rPr>
              <w:t xml:space="preserve">.1 请选择收获方式： </w:t>
            </w:r>
            <w:sdt>
              <w:sdtPr>
                <w:rPr>
                  <w:rFonts w:hint="eastAsia"/>
                </w:rPr>
                <w:id w:val="-1105035507"/>
              </w:sdtPr>
              <w:sdtEndPr>
                <w:rPr>
                  <w:rFonts w:hint="eastAsia"/>
                </w:rPr>
              </w:sdtEndPr>
              <w:sdtContent>
                <w:permStart w:id="7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73"/>
              </w:sdtContent>
            </w:sdt>
            <w:r>
              <w:rPr>
                <w:rFonts w:hint="eastAsia" w:ascii="宋体"/>
              </w:rPr>
              <w:t>机械</w:t>
            </w:r>
            <w:r>
              <w:rPr>
                <w:rFonts w:hint="eastAsia"/>
              </w:rPr>
              <w:t xml:space="preserve">    </w:t>
            </w:r>
            <w:sdt>
              <w:sdtPr>
                <w:rPr>
                  <w:rFonts w:hint="eastAsia"/>
                </w:rPr>
                <w:id w:val="325482565"/>
              </w:sdtPr>
              <w:sdtEndPr>
                <w:rPr>
                  <w:rFonts w:hint="eastAsia"/>
                </w:rPr>
              </w:sdtEndPr>
              <w:sdtContent>
                <w:permStart w:id="7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74"/>
              </w:sdtContent>
            </w:sdt>
            <w:r>
              <w:rPr>
                <w:rFonts w:hint="eastAsia" w:ascii="宋体"/>
              </w:rPr>
              <w:t xml:space="preserve">人工 </w:t>
            </w:r>
            <w:permStart w:id="75" w:edGrp="everyone"/>
            <w:sdt>
              <w:sdtPr>
                <w:rPr>
                  <w:rFonts w:hint="eastAsia"/>
                </w:rPr>
                <w:id w:val="12808659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permEnd w:id="75"/>
            <w:r>
              <w:rPr>
                <w:rFonts w:hint="eastAsia" w:ascii="宋体"/>
              </w:rPr>
              <w:t>其他，</w:t>
            </w:r>
            <w:r>
              <w:rPr>
                <w:rFonts w:hint="eastAsia"/>
              </w:rPr>
              <w:t>请描述</w:t>
            </w:r>
            <w:sdt>
              <w:sdtPr>
                <w:rPr>
                  <w:rFonts w:hint="eastAsia"/>
                </w:rPr>
                <w:id w:val="11015470"/>
              </w:sdtPr>
              <w:sdtEndPr>
                <w:rPr>
                  <w:rFonts w:hint="eastAsia"/>
                </w:rPr>
              </w:sdtEndPr>
              <w:sdtContent>
                <w:permStart w:id="76" w:edGrp="everyone"/>
                <w:r>
                  <w:rPr>
                    <w:rFonts w:hint="eastAsia" w:ascii="MS Gothic" w:hAnsi="MS Gothic" w:eastAsiaTheme="minorEastAsia"/>
                  </w:rPr>
                  <w:t xml:space="preserve">     </w:t>
                </w:r>
                <w:permEnd w:id="76"/>
              </w:sdtContent>
            </w:sdt>
            <w:r>
              <w:rPr>
                <w:rFonts w:hint="eastAsia" w:ascii="宋体"/>
              </w:rPr>
              <w:t xml:space="preserve">   </w:t>
            </w:r>
          </w:p>
          <w:p w14:paraId="68EB67A1">
            <w:pPr>
              <w:spacing w:line="360" w:lineRule="exact"/>
              <w:ind w:left="105" w:hanging="105" w:hangingChars="50"/>
              <w:rPr>
                <w:szCs w:val="21"/>
              </w:rPr>
            </w:pPr>
            <w:r>
              <w:rPr>
                <w:rFonts w:hint="eastAsia"/>
                <w:lang w:val="en-US"/>
              </w:rPr>
              <w:t>1.2请选择收获后处理措施：</w:t>
            </w:r>
            <w:permStart w:id="77" w:edGrp="everyone"/>
            <w:sdt>
              <w:sdtPr>
                <w:rPr>
                  <w:rFonts w:hint="eastAsia"/>
                  <w:lang w:val="en-US"/>
                </w:rPr>
                <w:id w:val="-612669563"/>
              </w:sdtPr>
              <w:sdtEndPr>
                <w:rPr>
                  <w:rFonts w:hint="eastAsia"/>
                  <w:lang w:val="en-US"/>
                </w:rPr>
              </w:sdtEndPr>
              <w:sdtContent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77"/>
              </w:sdtContent>
            </w:sdt>
            <w:r>
              <w:rPr>
                <w:rFonts w:hint="eastAsia"/>
                <w:szCs w:val="21"/>
              </w:rPr>
              <w:t xml:space="preserve">无需进行处理（则直接填写表2） </w:t>
            </w:r>
          </w:p>
          <w:p w14:paraId="29F38699">
            <w:pPr>
              <w:spacing w:line="360" w:lineRule="exact"/>
              <w:ind w:left="105" w:hanging="105" w:hangingChars="50"/>
              <w:rPr>
                <w:u w:val="single"/>
              </w:rPr>
            </w:pPr>
            <w:r>
              <w:rPr>
                <w:rFonts w:hint="eastAsia"/>
                <w:lang w:val="en-US"/>
              </w:rPr>
              <w:t xml:space="preserve">  </w:t>
            </w:r>
            <w:sdt>
              <w:sdtPr>
                <w:rPr>
                  <w:rFonts w:hint="eastAsia"/>
                </w:rPr>
                <w:id w:val="1503402977"/>
              </w:sdtPr>
              <w:sdtEndPr>
                <w:rPr>
                  <w:rFonts w:hint="eastAsia"/>
                </w:rPr>
              </w:sdtEndPr>
              <w:sdtContent>
                <w:permStart w:id="7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宋体"/>
              </w:rPr>
              <w:t xml:space="preserve">清洁   </w:t>
            </w:r>
            <w:sdt>
              <w:sdtPr>
                <w:rPr>
                  <w:rFonts w:hint="eastAsia" w:ascii="宋体"/>
                </w:rPr>
                <w:id w:val="662902272"/>
              </w:sdtPr>
              <w:sdtEndPr>
                <w:rPr>
                  <w:rFonts w:hint="eastAsia" w:ascii="宋体"/>
                </w:rPr>
              </w:sdtEndPr>
              <w:sdtContent>
                <w:permStart w:id="7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79"/>
              </w:sdtContent>
            </w:sdt>
            <w:r>
              <w:rPr>
                <w:rFonts w:hint="eastAsia" w:ascii="宋体"/>
              </w:rPr>
              <w:t xml:space="preserve">分拣   </w:t>
            </w:r>
            <w:sdt>
              <w:sdtPr>
                <w:rPr>
                  <w:rFonts w:hint="eastAsia" w:ascii="宋体"/>
                </w:rPr>
                <w:id w:val="1969543688"/>
              </w:sdtPr>
              <w:sdtEndPr>
                <w:rPr>
                  <w:rFonts w:hint="eastAsia" w:ascii="宋体"/>
                </w:rPr>
              </w:sdtEndPr>
              <w:sdtContent>
                <w:permStart w:id="80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宋体"/>
              </w:rPr>
              <w:t xml:space="preserve">切割    </w:t>
            </w:r>
            <w:sdt>
              <w:sdtPr>
                <w:rPr>
                  <w:rFonts w:hint="eastAsia" w:ascii="宋体"/>
                </w:rPr>
                <w:id w:val="-871071577"/>
              </w:sdtPr>
              <w:sdtEndPr>
                <w:rPr>
                  <w:rFonts w:hint="eastAsia" w:ascii="宋体"/>
                </w:rPr>
              </w:sdtEndPr>
              <w:sdtContent>
                <w:permStart w:id="8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1"/>
              </w:sdtContent>
            </w:sdt>
            <w:r>
              <w:rPr>
                <w:rFonts w:hint="eastAsia" w:ascii="宋体"/>
              </w:rPr>
              <w:t xml:space="preserve">保鲜   </w:t>
            </w:r>
            <w:sdt>
              <w:sdtPr>
                <w:rPr>
                  <w:rFonts w:hint="eastAsia" w:ascii="宋体"/>
                </w:rPr>
                <w:id w:val="941267845"/>
              </w:sdtPr>
              <w:sdtEndPr>
                <w:rPr>
                  <w:rFonts w:hint="eastAsia" w:ascii="宋体"/>
                </w:rPr>
              </w:sdtEndPr>
              <w:sdtContent>
                <w:permStart w:id="8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2"/>
              </w:sdtContent>
            </w:sdt>
            <w:r>
              <w:rPr>
                <w:rFonts w:hint="eastAsia" w:ascii="宋体"/>
              </w:rPr>
              <w:t>干燥</w:t>
            </w:r>
            <w:r>
              <w:rPr>
                <w:rFonts w:ascii="宋体"/>
              </w:rPr>
              <w:t xml:space="preserve"> </w:t>
            </w:r>
            <w:sdt>
              <w:sdtPr>
                <w:rPr>
                  <w:rFonts w:hint="eastAsia"/>
                  <w:lang w:val="en-US"/>
                </w:rPr>
                <w:id w:val="12808695"/>
                <w:showingPlcHdr/>
              </w:sdtPr>
              <w:sdtEndPr>
                <w:rPr>
                  <w:rFonts w:hint="default" w:ascii="宋体"/>
                  <w:lang w:val="de-DE"/>
                </w:rPr>
              </w:sdtEndPr>
              <w:sdtContent>
                <w:permStart w:id="83" w:edGrp="everyone"/>
                <w:r>
                  <w:rPr>
                    <w:lang w:val="en-US"/>
                  </w:rPr>
                  <w:t xml:space="preserve">     </w:t>
                </w:r>
                <w:permEnd w:id="83"/>
              </w:sdtContent>
            </w:sdt>
            <w:permStart w:id="84" w:edGrp="everyone"/>
            <w:r>
              <w:rPr>
                <w:rFonts w:hint="eastAsia" w:ascii="宋体"/>
              </w:rPr>
              <w:t xml:space="preserve"> </w:t>
            </w:r>
            <w:sdt>
              <w:sdtPr>
                <w:rPr>
                  <w:rFonts w:hint="eastAsia"/>
                </w:rPr>
                <w:id w:val="22588015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4"/>
              </w:sdtContent>
            </w:sdt>
            <w:r>
              <w:rPr>
                <w:rFonts w:hint="eastAsia"/>
              </w:rPr>
              <w:t>其他，请描述</w:t>
            </w:r>
            <w:r>
              <w:rPr>
                <w:rFonts w:hint="eastAsia"/>
                <w:u w:val="single"/>
              </w:rPr>
              <w:t xml:space="preserve"> </w:t>
            </w:r>
            <w:permStart w:id="85" w:edGrp="everyone"/>
            <w:r>
              <w:rPr>
                <w:rFonts w:hint="eastAsia"/>
                <w:u w:val="single"/>
              </w:rPr>
              <w:t xml:space="preserve">                    </w:t>
            </w:r>
            <w:permEnd w:id="85"/>
            <w:r>
              <w:rPr>
                <w:rFonts w:hint="eastAsia"/>
                <w:u w:val="single"/>
              </w:rPr>
              <w:t xml:space="preserve"> </w:t>
            </w:r>
          </w:p>
          <w:p w14:paraId="7E7F5FC3">
            <w:pPr>
              <w:spacing w:line="360" w:lineRule="exact"/>
              <w:ind w:left="105" w:hanging="105" w:hangingChars="50"/>
              <w:rPr>
                <w:u w:val="single"/>
              </w:rPr>
            </w:pPr>
            <w:r>
              <w:rPr>
                <w:rFonts w:hint="eastAsia"/>
              </w:rPr>
              <w:t xml:space="preserve">1.3用于处理有机食用菌的设备是否也被用于处理非有机产品？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-858117113"/>
              </w:sdtPr>
              <w:sdtEndPr>
                <w:rPr>
                  <w:rFonts w:hint="eastAsia"/>
                </w:rPr>
              </w:sdtEndPr>
              <w:sdtContent>
                <w:permStart w:id="8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6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-1476371893"/>
              </w:sdtPr>
              <w:sdtEndPr>
                <w:rPr>
                  <w:rFonts w:hint="eastAsia"/>
                </w:rPr>
              </w:sdtEndPr>
              <w:sdtContent>
                <w:permStart w:id="8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7"/>
              </w:sdtContent>
            </w:sdt>
            <w:r>
              <w:rPr>
                <w:rFonts w:hint="eastAsia"/>
              </w:rPr>
              <w:t>否</w:t>
            </w:r>
            <w:r>
              <w:rPr>
                <w:rFonts w:hint="eastAsia" w:ascii="宋体"/>
              </w:rPr>
              <w:t xml:space="preserve">  </w:t>
            </w:r>
          </w:p>
          <w:p w14:paraId="7789C747">
            <w:pPr>
              <w:spacing w:line="360" w:lineRule="exact"/>
            </w:pPr>
            <w:r>
              <w:rPr>
                <w:rFonts w:hint="eastAsia"/>
              </w:rPr>
              <w:t>1.4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/>
              </w:rPr>
              <w:t xml:space="preserve">是否对设备器具进行清洁或消毒？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2085720399"/>
              </w:sdtPr>
              <w:sdtEndPr>
                <w:rPr>
                  <w:rFonts w:hint="eastAsia"/>
                </w:rPr>
              </w:sdtEndPr>
              <w:sdtContent>
                <w:permStart w:id="8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8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1447425824"/>
              </w:sdtPr>
              <w:sdtEndPr>
                <w:rPr>
                  <w:rFonts w:hint="eastAsia"/>
                </w:rPr>
              </w:sdtEndPr>
              <w:sdtContent>
                <w:permStart w:id="8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89"/>
              </w:sdtContent>
            </w:sdt>
            <w:r>
              <w:rPr>
                <w:rFonts w:hint="eastAsia"/>
              </w:rPr>
              <w:t>否</w:t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/>
              </w:rPr>
              <w:t>如是，请列出清洁或消毒剂的名称：</w:t>
            </w:r>
            <w:r>
              <w:rPr>
                <w:rFonts w:hint="eastAsia"/>
                <w:u w:val="single"/>
              </w:rPr>
              <w:t xml:space="preserve"> </w:t>
            </w:r>
            <w:permStart w:id="90" w:edGrp="everyone"/>
            <w:r>
              <w:rPr>
                <w:rFonts w:hint="eastAsia"/>
                <w:u w:val="single"/>
              </w:rPr>
              <w:t xml:space="preserve">       </w:t>
            </w:r>
            <w:permEnd w:id="90"/>
            <w:r>
              <w:rPr>
                <w:rFonts w:hint="eastAsia"/>
                <w:u w:val="single"/>
              </w:rPr>
              <w:t xml:space="preserve">  </w:t>
            </w:r>
          </w:p>
          <w:p w14:paraId="7BAEF057">
            <w:pPr>
              <w:pStyle w:val="6"/>
              <w:spacing w:line="40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/>
              </w:rPr>
              <w:t>1.5</w:t>
            </w:r>
            <w:r>
              <w:rPr>
                <w:rFonts w:hint="eastAsia" w:hAnsi="宋体"/>
                <w:szCs w:val="21"/>
              </w:rPr>
              <w:t>收获后处理场所有害生物防治措施：</w:t>
            </w:r>
            <w:sdt>
              <w:sdtPr>
                <w:rPr>
                  <w:rFonts w:hint="eastAsia" w:hAnsi="宋体"/>
                </w:rPr>
                <w:id w:val="2072689510"/>
              </w:sdtPr>
              <w:sdtEndPr>
                <w:rPr>
                  <w:rFonts w:hint="eastAsia" w:hAnsi="宋体"/>
                </w:rPr>
              </w:sdtEndPr>
              <w:sdtContent>
                <w:permStart w:id="9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1"/>
              </w:sdtContent>
            </w:sdt>
            <w:r>
              <w:rPr>
                <w:rFonts w:hint="eastAsia" w:hAnsi="宋体"/>
                <w:szCs w:val="21"/>
              </w:rPr>
              <w:t xml:space="preserve">杀虫灯  </w:t>
            </w:r>
            <w:sdt>
              <w:sdtPr>
                <w:rPr>
                  <w:rFonts w:hint="eastAsia" w:hAnsi="宋体"/>
                </w:rPr>
                <w:id w:val="-1598402308"/>
              </w:sdtPr>
              <w:sdtEndPr>
                <w:rPr>
                  <w:rFonts w:hint="eastAsia" w:hAnsi="宋体"/>
                </w:rPr>
              </w:sdtEndPr>
              <w:sdtContent>
                <w:permStart w:id="9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2"/>
              </w:sdtContent>
            </w:sdt>
            <w:r>
              <w:rPr>
                <w:rFonts w:hint="eastAsia" w:hAnsi="宋体"/>
                <w:szCs w:val="21"/>
              </w:rPr>
              <w:t xml:space="preserve">防虫网  </w:t>
            </w:r>
            <w:sdt>
              <w:sdtPr>
                <w:rPr>
                  <w:rFonts w:hint="eastAsia" w:hAnsi="宋体"/>
                </w:rPr>
                <w:id w:val="-267617739"/>
              </w:sdtPr>
              <w:sdtEndPr>
                <w:rPr>
                  <w:rFonts w:hint="eastAsia" w:hAnsi="宋体"/>
                </w:rPr>
              </w:sdtEndPr>
              <w:sdtContent>
                <w:permStart w:id="9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3"/>
              </w:sdtContent>
            </w:sdt>
            <w:r>
              <w:rPr>
                <w:rFonts w:hint="eastAsia" w:hAnsi="宋体"/>
                <w:szCs w:val="21"/>
              </w:rPr>
              <w:t xml:space="preserve">粘鼠板  </w:t>
            </w:r>
            <w:sdt>
              <w:sdtPr>
                <w:rPr>
                  <w:rFonts w:hint="eastAsia" w:hAnsi="宋体"/>
                </w:rPr>
                <w:id w:val="-1157291836"/>
              </w:sdtPr>
              <w:sdtEndPr>
                <w:rPr>
                  <w:rFonts w:hint="eastAsia" w:hAnsi="宋体"/>
                </w:rPr>
              </w:sdtEndPr>
              <w:sdtContent>
                <w:permStart w:id="9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4"/>
              </w:sdtContent>
            </w:sdt>
            <w:r>
              <w:rPr>
                <w:rFonts w:hint="eastAsia" w:hAnsi="宋体"/>
                <w:szCs w:val="21"/>
              </w:rPr>
              <w:t xml:space="preserve">捕鼠笼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2077929886"/>
              </w:sdtPr>
              <w:sdtEndPr>
                <w:rPr>
                  <w:rFonts w:hint="eastAsia"/>
                </w:rPr>
              </w:sdtEndPr>
              <w:sdtContent>
                <w:permStart w:id="9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5"/>
              </w:sdtContent>
            </w:sdt>
            <w:r>
              <w:rPr>
                <w:rFonts w:hint="eastAsia" w:hAnsi="宋体"/>
                <w:szCs w:val="21"/>
              </w:rPr>
              <w:t xml:space="preserve">挡鼠板  </w:t>
            </w:r>
            <w:sdt>
              <w:sdtPr>
                <w:rPr>
                  <w:rFonts w:hint="eastAsia" w:hAnsi="宋体"/>
                </w:rPr>
                <w:id w:val="-1657678899"/>
              </w:sdtPr>
              <w:sdtEndPr>
                <w:rPr>
                  <w:rFonts w:hint="eastAsia" w:hAnsi="宋体"/>
                </w:rPr>
              </w:sdtEndPr>
              <w:sdtContent>
                <w:permStart w:id="9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6"/>
              </w:sdtContent>
            </w:sdt>
            <w:r>
              <w:rPr>
                <w:rFonts w:hint="eastAsia" w:hAnsi="宋体"/>
                <w:szCs w:val="21"/>
              </w:rPr>
              <w:t xml:space="preserve">温湿度控制   </w:t>
            </w:r>
            <w:sdt>
              <w:sdtPr>
                <w:rPr>
                  <w:rFonts w:hint="eastAsia" w:hAnsi="宋体"/>
                </w:rPr>
                <w:id w:val="29241304"/>
              </w:sdtPr>
              <w:sdtEndPr>
                <w:rPr>
                  <w:rFonts w:hint="eastAsia" w:hAnsi="宋体"/>
                </w:rPr>
              </w:sdtEndPr>
              <w:sdtContent>
                <w:permStart w:id="9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7"/>
              </w:sdtContent>
            </w:sdt>
            <w:r>
              <w:rPr>
                <w:rFonts w:hint="eastAsia" w:hAnsi="宋体"/>
                <w:szCs w:val="21"/>
              </w:rPr>
              <w:t xml:space="preserve">中草药  </w:t>
            </w:r>
            <w:sdt>
              <w:sdtPr>
                <w:rPr>
                  <w:rFonts w:hint="eastAsia" w:hAnsi="宋体"/>
                </w:rPr>
                <w:id w:val="1057369274"/>
              </w:sdtPr>
              <w:sdtEndPr>
                <w:rPr>
                  <w:rFonts w:hint="eastAsia" w:hAnsi="宋体"/>
                </w:rPr>
              </w:sdtEndPr>
              <w:sdtContent>
                <w:permStart w:id="9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98"/>
              </w:sdtContent>
            </w:sdt>
            <w:r>
              <w:rPr>
                <w:rFonts w:hint="eastAsia" w:hAnsi="宋体"/>
                <w:szCs w:val="21"/>
              </w:rPr>
              <w:t xml:space="preserve"> 其他：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permStart w:id="99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</w:t>
            </w:r>
            <w:permEnd w:id="99"/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</w:p>
          <w:p w14:paraId="01473C0F">
            <w:pPr>
              <w:spacing w:line="360" w:lineRule="exact"/>
              <w:rPr>
                <w:u w:val="single"/>
              </w:rPr>
            </w:pPr>
            <w:r>
              <w:rPr>
                <w:rFonts w:hint="eastAsia" w:hAnsi="宋体"/>
                <w:szCs w:val="21"/>
              </w:rPr>
              <w:t>是否使用熏蒸剂：</w:t>
            </w:r>
            <w:sdt>
              <w:sdtPr>
                <w:rPr>
                  <w:rFonts w:hint="eastAsia" w:hAnsi="宋体"/>
                  <w:szCs w:val="21"/>
                </w:rPr>
                <w:id w:val="-1427412404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0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0"/>
              </w:sdtContent>
            </w:sdt>
            <w:r>
              <w:rPr>
                <w:rFonts w:hint="eastAsia" w:hAnsi="宋体"/>
                <w:szCs w:val="21"/>
              </w:rPr>
              <w:t xml:space="preserve">否   </w:t>
            </w:r>
            <w:sdt>
              <w:sdtPr>
                <w:rPr>
                  <w:rFonts w:hint="eastAsia" w:hAnsi="宋体"/>
                  <w:szCs w:val="21"/>
                </w:rPr>
                <w:id w:val="-213516699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0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permEnd w:id="101"/>
            <w:r>
              <w:rPr>
                <w:rFonts w:hint="eastAsia" w:hAnsi="宋体"/>
                <w:szCs w:val="21"/>
              </w:rPr>
              <w:t>是    如是，熏蒸剂名称：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permStart w:id="102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  </w:t>
            </w:r>
            <w:permEnd w:id="102"/>
            <w:r>
              <w:rPr>
                <w:rFonts w:hint="eastAsia" w:hAnsi="宋体"/>
                <w:szCs w:val="21"/>
                <w:u w:val="single"/>
              </w:rPr>
              <w:t xml:space="preserve">   </w:t>
            </w:r>
          </w:p>
        </w:tc>
      </w:tr>
    </w:tbl>
    <w:p w14:paraId="05230BFF">
      <w:pPr>
        <w:spacing w:before="156" w:beforeLines="50" w:after="156" w:afterLines="50"/>
        <w:ind w:left="-283" w:leftChars="-135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 收获后处理投入产出统计</w:t>
      </w:r>
    </w:p>
    <w:tbl>
      <w:tblPr>
        <w:tblStyle w:val="12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000"/>
        <w:gridCol w:w="1417"/>
        <w:gridCol w:w="1701"/>
        <w:gridCol w:w="2268"/>
      </w:tblGrid>
      <w:tr w14:paraId="1661B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621" w:type="dxa"/>
            <w:gridSpan w:val="2"/>
            <w:vAlign w:val="center"/>
          </w:tcPr>
          <w:p w14:paraId="2C8FF01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103" w:edGrp="everyone"/>
            <w:r>
              <w:rPr>
                <w:rFonts w:ascii="宋体" w:hAnsi="宋体"/>
                <w:szCs w:val="21"/>
              </w:rPr>
              <w:t>处理前</w:t>
            </w:r>
          </w:p>
        </w:tc>
        <w:tc>
          <w:tcPr>
            <w:tcW w:w="1417" w:type="dxa"/>
            <w:vMerge w:val="restart"/>
            <w:vAlign w:val="center"/>
          </w:tcPr>
          <w:p w14:paraId="28FB931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出成率（﹪）</w:t>
            </w:r>
          </w:p>
        </w:tc>
        <w:tc>
          <w:tcPr>
            <w:tcW w:w="3969" w:type="dxa"/>
            <w:gridSpan w:val="2"/>
            <w:vAlign w:val="center"/>
          </w:tcPr>
          <w:p w14:paraId="5647AA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处理后</w:t>
            </w:r>
          </w:p>
        </w:tc>
      </w:tr>
      <w:tr w14:paraId="665F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21" w:type="dxa"/>
            <w:vAlign w:val="center"/>
          </w:tcPr>
          <w:p w14:paraId="3E7AF35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原料名称</w:t>
            </w:r>
          </w:p>
        </w:tc>
        <w:tc>
          <w:tcPr>
            <w:tcW w:w="2000" w:type="dxa"/>
            <w:vAlign w:val="center"/>
          </w:tcPr>
          <w:p w14:paraId="0DD610AC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原料收获量</w:t>
            </w:r>
            <w:r>
              <w:rPr>
                <w:rFonts w:hint="eastAsia" w:ascii="宋体" w:hAnsi="宋体"/>
                <w:szCs w:val="21"/>
              </w:rPr>
              <w:t>（吨）</w:t>
            </w:r>
          </w:p>
        </w:tc>
        <w:tc>
          <w:tcPr>
            <w:tcW w:w="1417" w:type="dxa"/>
            <w:vMerge w:val="continue"/>
            <w:vAlign w:val="center"/>
          </w:tcPr>
          <w:p w14:paraId="684A559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C1BFF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产品产量(吨)</w:t>
            </w:r>
          </w:p>
        </w:tc>
        <w:tc>
          <w:tcPr>
            <w:tcW w:w="2268" w:type="dxa"/>
          </w:tcPr>
          <w:p w14:paraId="51EF5A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</w:tr>
      <w:tr w14:paraId="5BC1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21" w:type="dxa"/>
            <w:vAlign w:val="center"/>
          </w:tcPr>
          <w:p w14:paraId="75DF10B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0991984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8A794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5BBB8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623664B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AD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2E17DE0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64AEA4F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FC58F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ED305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6F64D0D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04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71B3A8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144E604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CF9C9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B82EA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74E324B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30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4FE5C76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3D205CF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9C3F3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30CFC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01A0001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C9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21" w:type="dxa"/>
            <w:vAlign w:val="center"/>
          </w:tcPr>
          <w:p w14:paraId="517AD87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70CF0C1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0FDDC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BB9B8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494A05B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103"/>
    </w:tbl>
    <w:p w14:paraId="44DAE2C1">
      <w:pPr>
        <w:spacing w:before="156" w:beforeLines="50" w:after="156" w:afterLines="50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注：1 原料收获量×出成率（%）= 产品产量；</w:t>
      </w:r>
    </w:p>
    <w:p w14:paraId="1C39F024">
      <w:pPr>
        <w:spacing w:before="156" w:beforeLines="50" w:after="156" w:afterLines="50"/>
        <w:ind w:firstLine="361" w:firstLineChars="200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2 如无需进行处理（或处理前后数量不变），则出成率填写100%。</w:t>
      </w:r>
    </w:p>
    <w:p w14:paraId="75BE4960">
      <w:pPr>
        <w:spacing w:before="156" w:beforeLines="50" w:after="156" w:afterLines="50"/>
        <w:ind w:left="-283" w:leftChars="-135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3 包装、贮藏和运输   </w:t>
      </w:r>
      <w:r>
        <w:rPr>
          <w:rFonts w:hint="eastAsia" w:ascii="黑体" w:hAnsi="黑体" w:eastAsia="黑体"/>
          <w:lang w:val="en-US"/>
        </w:rPr>
        <w:t xml:space="preserve">                              </w:t>
      </w:r>
    </w:p>
    <w:tbl>
      <w:tblPr>
        <w:tblStyle w:val="12"/>
        <w:tblW w:w="89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15"/>
        <w:gridCol w:w="2153"/>
        <w:gridCol w:w="2515"/>
      </w:tblGrid>
      <w:tr w14:paraId="70A6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980" w:type="dxa"/>
            <w:gridSpan w:val="4"/>
          </w:tcPr>
          <w:p w14:paraId="2011DFD6">
            <w:pPr>
              <w:spacing w:line="360" w:lineRule="exact"/>
              <w:rPr>
                <w:lang w:val="en-US"/>
              </w:rPr>
            </w:pPr>
            <w:permStart w:id="104" w:edGrp="everyone"/>
            <w:r>
              <w:rPr>
                <w:rFonts w:hint="eastAsia"/>
              </w:rPr>
              <w:t>3.1包装</w:t>
            </w:r>
            <w:r>
              <w:rPr>
                <w:rFonts w:hint="eastAsia"/>
                <w:lang w:val="en-US"/>
              </w:rPr>
              <w:t xml:space="preserve"> </w:t>
            </w:r>
          </w:p>
          <w:p w14:paraId="68C4E73C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产品是否包装？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-100504604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03330121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    如是，</w:t>
            </w:r>
            <w:r>
              <w:rPr>
                <w:rFonts w:hint="eastAsia" w:ascii="宋体" w:hAnsi="宋体"/>
              </w:rPr>
              <w:t>请说明包装材料：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</w:t>
            </w:r>
          </w:p>
          <w:p w14:paraId="64E7E879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包装物或容器是否接触过禁用物质？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114824812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-112284620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   如是，请描述物质名称：</w:t>
            </w:r>
            <w:r>
              <w:rPr>
                <w:rFonts w:hint="eastAsia"/>
                <w:u w:val="single"/>
                <w:lang w:val="en-US"/>
              </w:rPr>
              <w:t xml:space="preserve">              </w:t>
            </w:r>
          </w:p>
          <w:p w14:paraId="2FCE5794">
            <w:pPr>
              <w:spacing w:line="360" w:lineRule="exact"/>
              <w:rPr>
                <w:u w:val="single"/>
                <w:lang w:val="en-US"/>
              </w:rPr>
            </w:pPr>
            <w:r>
              <w:rPr>
                <w:rFonts w:hint="eastAsia" w:ascii="宋体" w:hAnsi="宋体"/>
              </w:rPr>
              <w:t>包装过程中是否使用填充物质？</w:t>
            </w:r>
            <w:r>
              <w:rPr>
                <w:rFonts w:hint="eastAsia" w:ascii="宋体" w:hAnsi="宋体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hint="eastAsia"/>
                </w:rPr>
                <w:id w:val="-321275201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</w:t>
            </w:r>
            <w:sdt>
              <w:sdtPr>
                <w:rPr>
                  <w:rFonts w:hint="eastAsia"/>
                </w:rPr>
                <w:id w:val="-1516533559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   如是，请描述物质名称：</w:t>
            </w:r>
            <w:r>
              <w:rPr>
                <w:rFonts w:hint="eastAsia"/>
                <w:u w:val="single"/>
                <w:lang w:val="en-US"/>
              </w:rPr>
              <w:t xml:space="preserve">                  </w:t>
            </w:r>
          </w:p>
          <w:p w14:paraId="1A0298A4">
            <w:pPr>
              <w:spacing w:line="360" w:lineRule="exact"/>
              <w:rPr>
                <w:b/>
                <w:lang w:val="en-US"/>
              </w:rPr>
            </w:pPr>
            <w:r>
              <w:rPr>
                <w:rFonts w:hint="eastAsia"/>
              </w:rPr>
              <w:t>3.2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 w:ascii="宋体" w:hAnsi="宋体"/>
              </w:rPr>
              <w:t>产品</w:t>
            </w:r>
            <w:r>
              <w:rPr>
                <w:rFonts w:hint="eastAsia"/>
                <w:bCs/>
                <w:szCs w:val="21"/>
              </w:rPr>
              <w:t>贮藏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r>
              <w:rPr>
                <w:rFonts w:hint="eastAsia"/>
                <w:lang w:val="en-US"/>
              </w:rPr>
              <w:t xml:space="preserve">     </w:t>
            </w:r>
            <w:sdt>
              <w:sdtPr>
                <w:rPr>
                  <w:rFonts w:hint="eastAsia"/>
                </w:rPr>
                <w:id w:val="576332256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不涉及 </w:t>
            </w:r>
          </w:p>
        </w:tc>
      </w:tr>
      <w:tr w14:paraId="246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97" w:type="dxa"/>
            <w:vMerge w:val="restart"/>
            <w:vAlign w:val="center"/>
          </w:tcPr>
          <w:p w14:paraId="4202A41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仓库</w:t>
            </w:r>
            <w:r>
              <w:rPr>
                <w:rFonts w:hint="eastAsia"/>
              </w:rPr>
              <w:t>名称</w:t>
            </w:r>
          </w:p>
        </w:tc>
        <w:tc>
          <w:tcPr>
            <w:tcW w:w="4668" w:type="dxa"/>
            <w:gridSpan w:val="2"/>
            <w:vAlign w:val="center"/>
          </w:tcPr>
          <w:p w14:paraId="7A5ED5A8">
            <w:pPr>
              <w:spacing w:line="360" w:lineRule="exact"/>
              <w:jc w:val="center"/>
            </w:pPr>
            <w:r>
              <w:rPr>
                <w:rFonts w:hint="eastAsia"/>
                <w:bCs/>
                <w:szCs w:val="21"/>
              </w:rPr>
              <w:t>仓库属性</w:t>
            </w:r>
          </w:p>
        </w:tc>
        <w:tc>
          <w:tcPr>
            <w:tcW w:w="2515" w:type="dxa"/>
            <w:vMerge w:val="restart"/>
            <w:vAlign w:val="center"/>
          </w:tcPr>
          <w:p w14:paraId="2337882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贮藏</w:t>
            </w:r>
            <w:r>
              <w:rPr>
                <w:bCs/>
                <w:szCs w:val="21"/>
              </w:rPr>
              <w:t>能力（吨）</w:t>
            </w:r>
          </w:p>
        </w:tc>
      </w:tr>
      <w:tr w14:paraId="1438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97" w:type="dxa"/>
            <w:vMerge w:val="continue"/>
          </w:tcPr>
          <w:p w14:paraId="66F7C494">
            <w:pPr>
              <w:spacing w:line="360" w:lineRule="exact"/>
              <w:jc w:val="center"/>
            </w:pPr>
          </w:p>
        </w:tc>
        <w:tc>
          <w:tcPr>
            <w:tcW w:w="2515" w:type="dxa"/>
            <w:vAlign w:val="center"/>
          </w:tcPr>
          <w:p w14:paraId="4A3D5621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自有仓库</w:t>
            </w:r>
          </w:p>
        </w:tc>
        <w:tc>
          <w:tcPr>
            <w:tcW w:w="2153" w:type="dxa"/>
            <w:vAlign w:val="center"/>
          </w:tcPr>
          <w:p w14:paraId="2E1E0D33">
            <w:pPr>
              <w:jc w:val="center"/>
            </w:pPr>
            <w:r>
              <w:rPr>
                <w:rFonts w:hint="eastAsia"/>
                <w:bCs/>
                <w:szCs w:val="21"/>
              </w:rPr>
              <w:t>外租仓库</w:t>
            </w:r>
          </w:p>
        </w:tc>
        <w:tc>
          <w:tcPr>
            <w:tcW w:w="2515" w:type="dxa"/>
            <w:vMerge w:val="continue"/>
            <w:vAlign w:val="center"/>
          </w:tcPr>
          <w:p w14:paraId="51ED35DE">
            <w:pPr>
              <w:spacing w:line="360" w:lineRule="exact"/>
              <w:jc w:val="center"/>
            </w:pPr>
          </w:p>
        </w:tc>
      </w:tr>
      <w:tr w14:paraId="7730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97" w:type="dxa"/>
          </w:tcPr>
          <w:p w14:paraId="529725DD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15" w:type="dxa"/>
            <w:vAlign w:val="center"/>
          </w:tcPr>
          <w:p w14:paraId="0B947C62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5A74810F">
            <w:pPr>
              <w:spacing w:line="360" w:lineRule="exact"/>
              <w:jc w:val="center"/>
            </w:pPr>
          </w:p>
        </w:tc>
        <w:tc>
          <w:tcPr>
            <w:tcW w:w="2515" w:type="dxa"/>
          </w:tcPr>
          <w:p w14:paraId="428804E6">
            <w:pPr>
              <w:spacing w:line="360" w:lineRule="exact"/>
            </w:pPr>
          </w:p>
        </w:tc>
      </w:tr>
      <w:tr w14:paraId="5076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97" w:type="dxa"/>
          </w:tcPr>
          <w:p w14:paraId="264237A8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15" w:type="dxa"/>
            <w:vAlign w:val="center"/>
          </w:tcPr>
          <w:p w14:paraId="555DF295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10303412">
            <w:pPr>
              <w:spacing w:line="360" w:lineRule="exact"/>
              <w:jc w:val="center"/>
            </w:pPr>
          </w:p>
        </w:tc>
        <w:tc>
          <w:tcPr>
            <w:tcW w:w="2515" w:type="dxa"/>
          </w:tcPr>
          <w:p w14:paraId="244A4645">
            <w:pPr>
              <w:spacing w:line="360" w:lineRule="exact"/>
            </w:pPr>
          </w:p>
        </w:tc>
      </w:tr>
      <w:tr w14:paraId="09CA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97" w:type="dxa"/>
          </w:tcPr>
          <w:p w14:paraId="7008EF7B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15" w:type="dxa"/>
            <w:vAlign w:val="center"/>
          </w:tcPr>
          <w:p w14:paraId="21D8238B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7BD847A9">
            <w:pPr>
              <w:spacing w:line="360" w:lineRule="exact"/>
              <w:jc w:val="center"/>
            </w:pPr>
          </w:p>
        </w:tc>
        <w:tc>
          <w:tcPr>
            <w:tcW w:w="2515" w:type="dxa"/>
          </w:tcPr>
          <w:p w14:paraId="33421921">
            <w:pPr>
              <w:spacing w:line="360" w:lineRule="exact"/>
            </w:pPr>
          </w:p>
        </w:tc>
      </w:tr>
      <w:tr w14:paraId="2F83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980" w:type="dxa"/>
            <w:gridSpan w:val="4"/>
          </w:tcPr>
          <w:p w14:paraId="446E15BA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/>
              </w:rPr>
              <w:t>3.3</w:t>
            </w:r>
            <w:r>
              <w:rPr>
                <w:rFonts w:hint="eastAsia" w:ascii="宋体" w:hAnsi="宋体"/>
              </w:rPr>
              <w:t>仓库有害生物控制措施：</w:t>
            </w:r>
            <w:sdt>
              <w:sdtPr>
                <w:rPr>
                  <w:rFonts w:hint="eastAsia" w:ascii="宋体" w:hAnsi="宋体"/>
                </w:rPr>
                <w:id w:val="-2107116013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杀虫灯</w:t>
            </w:r>
            <w:r>
              <w:rPr>
                <w:rFonts w:hAnsi="宋体"/>
                <w:szCs w:val="21"/>
              </w:rPr>
              <w:t xml:space="preserve">  </w:t>
            </w:r>
            <w:sdt>
              <w:sdtPr>
                <w:rPr>
                  <w:rFonts w:hint="eastAsia" w:hAnsi="宋体"/>
                  <w:szCs w:val="21"/>
                </w:rPr>
                <w:id w:val="89287228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防虫网</w:t>
            </w:r>
            <w:r>
              <w:rPr>
                <w:rFonts w:hAnsi="宋体"/>
                <w:szCs w:val="21"/>
              </w:rPr>
              <w:t xml:space="preserve">  </w:t>
            </w:r>
            <w:sdt>
              <w:sdtPr>
                <w:rPr>
                  <w:rFonts w:hint="eastAsia" w:hAnsi="宋体"/>
                  <w:szCs w:val="21"/>
                </w:rPr>
                <w:id w:val="1354221671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粘鼠板</w:t>
            </w:r>
            <w:r>
              <w:rPr>
                <w:rFonts w:hAnsi="宋体"/>
                <w:szCs w:val="21"/>
              </w:rPr>
              <w:t xml:space="preserve">  </w:t>
            </w:r>
            <w:sdt>
              <w:sdtPr>
                <w:rPr>
                  <w:rFonts w:hint="eastAsia" w:hAnsi="宋体"/>
                  <w:szCs w:val="21"/>
                </w:rPr>
                <w:id w:val="702904087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捕鼠笼</w:t>
            </w:r>
            <w:r>
              <w:rPr>
                <w:rFonts w:hAnsi="宋体"/>
                <w:szCs w:val="21"/>
              </w:rPr>
              <w:t xml:space="preserve"> </w:t>
            </w:r>
            <w:sdt>
              <w:sdtPr>
                <w:rPr>
                  <w:rFonts w:hAnsi="宋体"/>
                  <w:szCs w:val="21"/>
                </w:rPr>
                <w:id w:val="1845440459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挡鼠板</w:t>
            </w:r>
            <w:r>
              <w:rPr>
                <w:rFonts w:hAnsi="宋体"/>
                <w:szCs w:val="21"/>
              </w:rPr>
              <w:t xml:space="preserve">  </w:t>
            </w:r>
            <w:sdt>
              <w:sdtPr>
                <w:rPr>
                  <w:rFonts w:hint="eastAsia" w:hAnsi="宋体"/>
                  <w:szCs w:val="21"/>
                </w:rPr>
                <w:id w:val="472650513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温湿度控制</w:t>
            </w:r>
            <w:r>
              <w:rPr>
                <w:rFonts w:hAnsi="宋体"/>
                <w:szCs w:val="21"/>
              </w:rPr>
              <w:t xml:space="preserve">   </w:t>
            </w:r>
            <w:sdt>
              <w:sdtPr>
                <w:rPr>
                  <w:rFonts w:hint="eastAsia" w:hAnsi="宋体"/>
                  <w:szCs w:val="21"/>
                </w:rPr>
                <w:id w:val="-189221571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中草药</w:t>
            </w:r>
            <w:r>
              <w:rPr>
                <w:rFonts w:hAnsi="宋体"/>
                <w:szCs w:val="21"/>
              </w:rPr>
              <w:t xml:space="preserve">   </w:t>
            </w:r>
            <w:sdt>
              <w:sdtPr>
                <w:rPr>
                  <w:rFonts w:hint="eastAsia" w:hAnsi="宋体"/>
                  <w:szCs w:val="21"/>
                </w:rPr>
                <w:id w:val="-1931809509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>其他：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u w:val="single"/>
              </w:rPr>
              <w:t xml:space="preserve">                         </w:t>
            </w:r>
          </w:p>
          <w:p w14:paraId="4E445191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是否使用熏蒸剂？ </w:t>
            </w:r>
            <w:sdt>
              <w:sdtPr>
                <w:rPr>
                  <w:rFonts w:hint="eastAsia" w:ascii="宋体" w:hAnsi="宋体"/>
                </w:rPr>
                <w:id w:val="-1229918417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否  </w:t>
            </w:r>
            <w:sdt>
              <w:sdtPr>
                <w:rPr>
                  <w:rFonts w:hint="eastAsia"/>
                </w:rPr>
                <w:id w:val="-76129257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   如是，请描述</w:t>
            </w:r>
            <w:r>
              <w:rPr>
                <w:rFonts w:hint="eastAsia" w:ascii="宋体" w:hAnsi="宋体"/>
              </w:rPr>
              <w:t>具体名称：</w:t>
            </w:r>
            <w:r>
              <w:rPr>
                <w:rFonts w:hint="eastAsia" w:ascii="宋体" w:hAnsi="宋体"/>
                <w:u w:val="single"/>
              </w:rPr>
              <w:t xml:space="preserve">                          </w:t>
            </w:r>
          </w:p>
          <w:p w14:paraId="2DFA0F14">
            <w:pPr>
              <w:spacing w:line="360" w:lineRule="exact"/>
            </w:pPr>
            <w:r>
              <w:rPr>
                <w:lang w:val="en-US"/>
              </w:rPr>
              <w:t>3.</w:t>
            </w:r>
            <w:r>
              <w:rPr>
                <w:rFonts w:hint="eastAsia"/>
                <w:lang w:val="en-US"/>
              </w:rPr>
              <w:t>4</w:t>
            </w:r>
            <w:r>
              <w:rPr>
                <w:rFonts w:hint="eastAsia" w:ascii="宋体" w:hAnsi="宋体"/>
              </w:rPr>
              <w:t xml:space="preserve"> 产品运输是否有专用运输工具？ </w:t>
            </w:r>
            <w:sdt>
              <w:sdtPr>
                <w:rPr>
                  <w:rFonts w:hint="eastAsia" w:ascii="宋体" w:hAnsi="宋体"/>
                </w:rPr>
                <w:id w:val="1271743763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57889566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r>
              <w:rPr>
                <w:rFonts w:hint="eastAsia"/>
                <w:lang w:val="en-US"/>
              </w:rPr>
              <w:t xml:space="preserve">    </w:t>
            </w:r>
            <w:sdt>
              <w:sdtPr>
                <w:rPr>
                  <w:rFonts w:hint="eastAsia"/>
                </w:rPr>
                <w:id w:val="195274169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不涉及</w:t>
            </w:r>
          </w:p>
          <w:p w14:paraId="6D213F37">
            <w:pPr>
              <w:spacing w:line="360" w:lineRule="exact"/>
            </w:pPr>
            <w:r>
              <w:rPr>
                <w:rFonts w:hint="eastAsia"/>
              </w:rPr>
              <w:t>如否，请描述清洁措施及避免常规产品混杂或禁用物质污染措施：</w:t>
            </w:r>
            <w:r>
              <w:rPr>
                <w:rFonts w:hint="eastAsia"/>
                <w:u w:val="single"/>
                <w:lang w:val="en-US"/>
              </w:rPr>
              <w:t xml:space="preserve">                    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  <w:permEnd w:id="104"/>
    </w:tbl>
    <w:p w14:paraId="51FF1807">
      <w:pPr>
        <w:spacing w:before="156" w:beforeLines="50" w:after="156" w:afterLines="50"/>
        <w:ind w:left="-283" w:leftChars="-135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/>
        </w:rPr>
        <w:t xml:space="preserve">4 </w:t>
      </w:r>
      <w:r>
        <w:rPr>
          <w:rFonts w:hint="eastAsia" w:ascii="黑体" w:hAnsi="黑体" w:eastAsia="黑体"/>
        </w:rPr>
        <w:t xml:space="preserve">二次分装、分割  </w:t>
      </w:r>
      <w:sdt>
        <w:sdtPr>
          <w:rPr>
            <w:rFonts w:hint="eastAsia" w:ascii="黑体" w:hAnsi="黑体" w:eastAsia="黑体"/>
            <w:bCs/>
            <w:iCs/>
          </w:rPr>
          <w:id w:val="21619429"/>
        </w:sdtPr>
        <w:sdtEndPr>
          <w:rPr>
            <w:rFonts w:hint="eastAsia" w:ascii="黑体" w:hAnsi="黑体" w:eastAsia="黑体"/>
            <w:bCs/>
            <w:iCs/>
          </w:rPr>
        </w:sdtEndPr>
        <w:sdtContent>
          <w:permStart w:id="105" w:edGrp="everyone"/>
          <w:r>
            <w:rPr>
              <w:rFonts w:hint="eastAsia" w:ascii="MS Gothic" w:hAnsi="MS Gothic" w:eastAsia="MS Gothic"/>
              <w:bCs/>
              <w:iCs/>
            </w:rPr>
            <w:t>☐</w:t>
          </w:r>
          <w:permEnd w:id="105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12"/>
        <w:tblW w:w="89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B4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</w:trPr>
        <w:tc>
          <w:tcPr>
            <w:tcW w:w="8940" w:type="dxa"/>
          </w:tcPr>
          <w:p w14:paraId="4249ACFE">
            <w:pPr>
              <w:spacing w:line="36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4.1认证产品如存在二次分装或分割，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hAnsi="宋体"/>
                <w:szCs w:val="21"/>
              </w:rPr>
              <w:t>描述二次分装或分割场所地址：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permStart w:id="106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                      </w:t>
            </w:r>
            <w:permEnd w:id="106"/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</w:p>
          <w:p w14:paraId="1F7E6E0F">
            <w:pPr>
              <w:pStyle w:val="6"/>
              <w:spacing w:line="400" w:lineRule="exact"/>
              <w:rPr>
                <w:rFonts w:ascii="宋体"/>
              </w:rPr>
            </w:pPr>
            <w:r>
              <w:rPr>
                <w:rFonts w:hint="eastAsia" w:hAnsi="宋体"/>
                <w:szCs w:val="21"/>
              </w:rPr>
              <w:t>4.2二次分装或分割</w:t>
            </w:r>
            <w:r>
              <w:rPr>
                <w:rFonts w:hAnsi="宋体"/>
                <w:szCs w:val="21"/>
                <w:lang w:val="en-US"/>
              </w:rPr>
              <w:t>过程中的设备是否同时用于处理非有机</w:t>
            </w:r>
            <w:r>
              <w:rPr>
                <w:rFonts w:hint="eastAsia" w:hAnsi="宋体"/>
                <w:szCs w:val="21"/>
                <w:lang w:val="en-US"/>
              </w:rPr>
              <w:t>产品</w:t>
            </w:r>
            <w:r>
              <w:rPr>
                <w:rFonts w:hAnsi="宋体"/>
                <w:szCs w:val="21"/>
                <w:lang w:val="en-US"/>
              </w:rPr>
              <w:t>？</w:t>
            </w:r>
            <w:sdt>
              <w:sdtPr>
                <w:rPr>
                  <w:rFonts w:hAnsi="宋体"/>
                </w:rPr>
                <w:id w:val="-836000446"/>
              </w:sdtPr>
              <w:sdtEndPr>
                <w:rPr>
                  <w:rFonts w:hint="eastAsia" w:hAnsi="宋体"/>
                </w:rPr>
              </w:sdtEndPr>
              <w:sdtContent>
                <w:permStart w:id="107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07"/>
              </w:sdtContent>
            </w:sdt>
            <w:r>
              <w:rPr>
                <w:rFonts w:hint="eastAsia"/>
              </w:rPr>
              <w:t xml:space="preserve">否   </w:t>
            </w:r>
            <w:sdt>
              <w:sdtPr>
                <w:rPr>
                  <w:rFonts w:hint="eastAsia"/>
                </w:rPr>
                <w:id w:val="414364110"/>
              </w:sdtPr>
              <w:sdtEndPr>
                <w:rPr>
                  <w:rFonts w:hint="eastAsia"/>
                </w:rPr>
              </w:sdtEndPr>
              <w:sdtContent>
                <w:permStart w:id="108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08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 xml:space="preserve">   </w:t>
            </w:r>
          </w:p>
          <w:p w14:paraId="5050EA7F">
            <w:pPr>
              <w:pStyle w:val="6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如是，填写</w:t>
            </w:r>
            <w:r>
              <w:rPr>
                <w:rFonts w:hint="eastAsia" w:hAnsi="宋体"/>
                <w:szCs w:val="21"/>
                <w:lang w:val="en-US"/>
              </w:rPr>
              <w:t>清洁或隔离措施：</w:t>
            </w:r>
            <w:permStart w:id="109" w:edGrp="everyone"/>
            <w:r>
              <w:rPr>
                <w:rFonts w:hint="eastAsia" w:hAnsi="宋体"/>
                <w:szCs w:val="21"/>
                <w:u w:val="single"/>
                <w:lang w:val="en-US"/>
              </w:rPr>
              <w:t xml:space="preserve">                           </w:t>
            </w:r>
            <w:permEnd w:id="109"/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</w:p>
        </w:tc>
      </w:tr>
    </w:tbl>
    <w:p w14:paraId="16EC17AA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第四部分</w:t>
      </w:r>
      <w:r>
        <w:rPr>
          <w:rFonts w:hint="eastAsia" w:ascii="黑体" w:eastAsia="黑体"/>
          <w:b/>
          <w:sz w:val="28"/>
          <w:lang w:val="en-US"/>
        </w:rPr>
        <w:t xml:space="preserve">   </w:t>
      </w:r>
      <w:r>
        <w:rPr>
          <w:rFonts w:hint="eastAsia" w:ascii="黑体" w:eastAsia="黑体"/>
          <w:b/>
          <w:sz w:val="28"/>
        </w:rPr>
        <w:t>标识与销售</w:t>
      </w:r>
    </w:p>
    <w:p w14:paraId="7A54847C">
      <w:pPr>
        <w:spacing w:before="156" w:beforeLines="50" w:after="156" w:afterLines="50"/>
        <w:ind w:left="-283" w:leftChars="-135"/>
        <w:rPr>
          <w:rFonts w:ascii="黑体" w:eastAsia="黑体"/>
          <w:b/>
          <w:sz w:val="28"/>
        </w:rPr>
      </w:pPr>
      <w:r>
        <w:rPr>
          <w:rFonts w:hint="eastAsia" w:ascii="黑体" w:hAnsi="黑体" w:eastAsia="黑体"/>
          <w:bCs/>
          <w:iCs/>
        </w:rPr>
        <w:t xml:space="preserve">1 有机标识   </w:t>
      </w:r>
      <w:sdt>
        <w:sdtPr>
          <w:rPr>
            <w:rFonts w:hint="eastAsia" w:ascii="黑体" w:hAnsi="黑体" w:eastAsia="黑体"/>
          </w:rPr>
          <w:id w:val="-644125394"/>
        </w:sdtPr>
        <w:sdtEndPr>
          <w:rPr>
            <w:rFonts w:hint="eastAsia" w:ascii="黑体" w:hAnsi="黑体" w:eastAsia="黑体"/>
          </w:rPr>
        </w:sdtEndPr>
        <w:sdtContent>
          <w:permStart w:id="110" w:edGrp="everyone"/>
          <w:r>
            <w:rPr>
              <w:rFonts w:hint="eastAsia" w:ascii="MS Gothic" w:hAnsi="MS Gothic" w:eastAsia="MS Gothic"/>
            </w:rPr>
            <w:t>☐</w:t>
          </w:r>
          <w:permEnd w:id="110"/>
        </w:sdtContent>
      </w:sdt>
      <w:r>
        <w:rPr>
          <w:rFonts w:hint="eastAsia" w:ascii="黑体" w:hAnsi="黑体" w:eastAsia="黑体"/>
        </w:rPr>
        <w:t>不涉及</w:t>
      </w:r>
      <w:r>
        <w:rPr>
          <w:rFonts w:hint="eastAsia"/>
          <w:iCs/>
        </w:rPr>
        <w:t xml:space="preserve"> </w:t>
      </w:r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 w14:paraId="6279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991" w:type="dxa"/>
            <w:tcBorders>
              <w:bottom w:val="single" w:color="auto" w:sz="4" w:space="0"/>
            </w:tcBorders>
          </w:tcPr>
          <w:p w14:paraId="176B7DF0">
            <w:pPr>
              <w:spacing w:line="360" w:lineRule="exact"/>
              <w:rPr>
                <w:rFonts w:hint="eastAsia" w:hAnsi="宋体"/>
              </w:rP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是否计划在</w:t>
            </w:r>
            <w:r>
              <w:rPr>
                <w:rFonts w:hint="eastAsia" w:hAnsi="宋体"/>
                <w:szCs w:val="21"/>
              </w:rPr>
              <w:t>获证产品或者产品的最小销售包装上加施有机认证标志、有机码？</w:t>
            </w:r>
          </w:p>
          <w:p w14:paraId="11CB2174">
            <w:pPr>
              <w:spacing w:line="360" w:lineRule="exact"/>
              <w:rPr>
                <w:rFonts w:hint="eastAsia" w:hAnsi="宋体"/>
                <w:szCs w:val="21"/>
              </w:rPr>
            </w:pPr>
            <w:sdt>
              <w:sdtPr>
                <w:rPr>
                  <w:rFonts w:hint="eastAsia" w:ascii="宋体" w:hAnsi="宋体"/>
                </w:rPr>
                <w:id w:val="-2100246340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1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1"/>
              </w:sdtContent>
            </w:sdt>
            <w:r>
              <w:rPr>
                <w:rFonts w:hint="eastAsia"/>
              </w:rPr>
              <w:t xml:space="preserve">否  </w:t>
            </w:r>
            <w:sdt>
              <w:sdtPr>
                <w:rPr>
                  <w:rFonts w:hint="eastAsia"/>
                </w:rPr>
                <w:id w:val="-1675949461"/>
              </w:sdtPr>
              <w:sdtEndPr>
                <w:rPr>
                  <w:rFonts w:hint="eastAsia"/>
                </w:rPr>
              </w:sdtEndPr>
              <w:sdtContent>
                <w:permStart w:id="11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2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hAnsi="宋体"/>
                <w:szCs w:val="21"/>
              </w:rPr>
              <w:t>如是，请选择加施的方式：</w:t>
            </w:r>
            <w:sdt>
              <w:sdtPr>
                <w:rPr>
                  <w:rFonts w:hint="eastAsia" w:hAnsi="宋体"/>
                </w:rPr>
                <w:id w:val="1222410822"/>
              </w:sdtPr>
              <w:sdtEndPr>
                <w:rPr>
                  <w:rFonts w:hint="eastAsia" w:hAnsi="宋体"/>
                </w:rPr>
              </w:sdtEndPr>
              <w:sdtContent>
                <w:permStart w:id="11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3"/>
              </w:sdtContent>
            </w:sdt>
            <w:r>
              <w:rPr>
                <w:rFonts w:hint="eastAsia" w:hAnsi="宋体"/>
                <w:szCs w:val="21"/>
              </w:rPr>
              <w:t xml:space="preserve">购买使用有机产品防伪标签    </w:t>
            </w:r>
            <w:sdt>
              <w:sdtPr>
                <w:rPr>
                  <w:rFonts w:hint="eastAsia" w:hAnsi="宋体"/>
                </w:rPr>
                <w:id w:val="465787520"/>
              </w:sdtPr>
              <w:sdtEndPr>
                <w:rPr>
                  <w:rFonts w:hint="eastAsia" w:hAnsi="宋体"/>
                </w:rPr>
              </w:sdtEndPr>
              <w:sdtContent>
                <w:permStart w:id="11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4"/>
              </w:sdtContent>
            </w:sdt>
            <w:r>
              <w:rPr>
                <w:rFonts w:hint="eastAsia" w:hAnsi="宋体"/>
                <w:szCs w:val="21"/>
              </w:rPr>
              <w:t>申请自行印制</w:t>
            </w:r>
          </w:p>
          <w:p w14:paraId="38CF1AA2">
            <w:pPr>
              <w:spacing w:line="36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1.2是否在申请认证的场所外加贴有机码？</w:t>
            </w:r>
            <w:sdt>
              <w:sdtPr>
                <w:rPr>
                  <w:rFonts w:hint="eastAsia" w:hAnsi="宋体"/>
                </w:rPr>
                <w:id w:val="-957720679"/>
              </w:sdtPr>
              <w:sdtEndPr>
                <w:rPr>
                  <w:rFonts w:hint="eastAsia" w:hAnsi="宋体"/>
                </w:rPr>
              </w:sdtEndPr>
              <w:sdtContent>
                <w:permStart w:id="11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5"/>
              </w:sdtContent>
            </w:sdt>
            <w:r>
              <w:rPr>
                <w:rFonts w:hint="eastAsia"/>
              </w:rPr>
              <w:t xml:space="preserve">否  </w:t>
            </w:r>
            <w:sdt>
              <w:sdtPr>
                <w:rPr>
                  <w:rFonts w:hint="eastAsia"/>
                </w:rPr>
                <w:id w:val="1368952785"/>
              </w:sdtPr>
              <w:sdtEndPr>
                <w:rPr>
                  <w:rFonts w:hint="eastAsia"/>
                </w:rPr>
              </w:sdtEndPr>
              <w:sdtContent>
                <w:permStart w:id="11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6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hAnsi="宋体"/>
                <w:szCs w:val="21"/>
              </w:rPr>
              <w:t>如是，加贴有机码场所地址：</w:t>
            </w:r>
            <w:r>
              <w:rPr>
                <w:rFonts w:hint="eastAsia" w:hAnsi="宋体"/>
                <w:szCs w:val="21"/>
                <w:u w:val="single"/>
              </w:rPr>
              <w:t xml:space="preserve">  </w:t>
            </w:r>
            <w:permStart w:id="117" w:edGrp="everyone"/>
            <w:r>
              <w:rPr>
                <w:rFonts w:hint="eastAsia" w:hAnsi="宋体"/>
                <w:szCs w:val="21"/>
                <w:u w:val="single"/>
              </w:rPr>
              <w:t xml:space="preserve">            </w:t>
            </w:r>
          </w:p>
          <w:p w14:paraId="7C3D9B3B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                                                            </w:t>
            </w:r>
            <w:permEnd w:id="117"/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</w:p>
        </w:tc>
      </w:tr>
    </w:tbl>
    <w:p w14:paraId="59E38E61">
      <w:pPr>
        <w:spacing w:before="156" w:beforeLines="50" w:after="156" w:afterLines="50"/>
        <w:ind w:left="-283" w:leftChars="-135"/>
      </w:pPr>
      <w:r>
        <w:rPr>
          <w:rFonts w:hint="eastAsia" w:ascii="黑体" w:hAnsi="黑体" w:eastAsia="黑体"/>
        </w:rPr>
        <w:t xml:space="preserve">2  </w:t>
      </w:r>
      <w:r>
        <w:rPr>
          <w:rFonts w:ascii="黑体" w:hAnsi="黑体" w:eastAsia="黑体"/>
        </w:rPr>
        <w:t>销售</w:t>
      </w:r>
      <w:r>
        <w:rPr>
          <w:rFonts w:hint="eastAsia" w:ascii="黑体" w:hAnsi="黑体" w:eastAsia="黑体"/>
        </w:rPr>
        <w:t xml:space="preserve"> </w:t>
      </w:r>
      <w:r>
        <w:rPr>
          <w:rFonts w:hint="eastAsia"/>
        </w:rPr>
        <w:t xml:space="preserve">  </w:t>
      </w:r>
      <w:sdt>
        <w:sdtPr>
          <w:rPr>
            <w:rFonts w:hint="eastAsia"/>
          </w:rPr>
          <w:id w:val="-1841768698"/>
        </w:sdtPr>
        <w:sdtEndPr>
          <w:rPr>
            <w:rFonts w:hint="eastAsia"/>
          </w:rPr>
        </w:sdtEndPr>
        <w:sdtContent>
          <w:permStart w:id="118" w:edGrp="everyone"/>
          <w:r>
            <w:rPr>
              <w:rFonts w:hint="eastAsia" w:ascii="MS Gothic" w:hAnsi="MS Gothic" w:eastAsia="MS Gothic"/>
            </w:rPr>
            <w:t>☐</w:t>
          </w:r>
          <w:permEnd w:id="118"/>
        </w:sdtContent>
      </w:sdt>
      <w:r>
        <w:rPr>
          <w:rFonts w:hint="eastAsia" w:ascii="黑体" w:hAnsi="黑体" w:eastAsia="黑体"/>
        </w:rPr>
        <w:t>不涉及</w:t>
      </w:r>
      <w:r>
        <w:rPr>
          <w:rFonts w:hint="eastAsia"/>
        </w:rPr>
        <w:t xml:space="preserve"> </w:t>
      </w:r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C73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09DA182D">
            <w:pPr>
              <w:pStyle w:val="6"/>
              <w:spacing w:line="400" w:lineRule="exact"/>
              <w:rPr>
                <w:iCs/>
                <w:lang w:val="en-US"/>
              </w:rPr>
            </w:pPr>
            <w:r>
              <w:rPr>
                <w:rFonts w:hint="eastAsia"/>
                <w:iCs/>
                <w:lang w:val="en-US"/>
              </w:rPr>
              <w:t>在产品销售时采取何种措施保证有机产品的完整性和可追溯性：</w:t>
            </w:r>
          </w:p>
          <w:p w14:paraId="0EDE3045">
            <w:pPr>
              <w:pStyle w:val="6"/>
              <w:spacing w:line="400" w:lineRule="exact"/>
              <w:rPr>
                <w:rFonts w:ascii="宋体"/>
                <w:lang w:val="en-US"/>
              </w:rPr>
            </w:pPr>
            <w:sdt>
              <w:sdtPr>
                <w:rPr>
                  <w:rFonts w:hint="eastAsia" w:ascii="宋体" w:hAnsi="宋体"/>
                </w:rPr>
                <w:id w:val="22164107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19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19"/>
              </w:sdtContent>
            </w:sdt>
            <w:r>
              <w:rPr>
                <w:rFonts w:hint="eastAsia" w:ascii="宋体"/>
                <w:lang w:val="en-US"/>
              </w:rPr>
              <w:t>避免将有机产品与非有机产品混合</w:t>
            </w:r>
          </w:p>
          <w:p w14:paraId="7CEE8A33">
            <w:pPr>
              <w:pStyle w:val="6"/>
              <w:spacing w:line="400" w:lineRule="exact"/>
              <w:rPr>
                <w:lang w:val="en-US"/>
              </w:rPr>
            </w:pPr>
            <w:sdt>
              <w:sdtPr>
                <w:rPr>
                  <w:rFonts w:hint="eastAsia" w:ascii="宋体" w:hAnsi="宋体"/>
                </w:rPr>
                <w:id w:val="-8622660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20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20"/>
              </w:sdtContent>
            </w:sdt>
            <w:r>
              <w:rPr>
                <w:rFonts w:hint="eastAsia"/>
                <w:lang w:val="en-US"/>
              </w:rPr>
              <w:t>避免将有机产品与禁用物质接触</w:t>
            </w:r>
          </w:p>
          <w:p w14:paraId="6638BD23">
            <w:pPr>
              <w:pStyle w:val="6"/>
              <w:spacing w:line="400" w:lineRule="exact"/>
              <w:rPr>
                <w:lang w:val="en-US"/>
              </w:rPr>
            </w:pPr>
            <w:sdt>
              <w:sdtPr>
                <w:rPr>
                  <w:rFonts w:hint="eastAsia" w:ascii="宋体" w:hAnsi="宋体"/>
                </w:rPr>
                <w:id w:val="-1883709114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2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21"/>
              </w:sdtContent>
            </w:sdt>
            <w:r>
              <w:rPr>
                <w:rFonts w:hint="eastAsia"/>
                <w:lang w:val="en-US"/>
              </w:rPr>
              <w:t>建立有机产品的购买、运输、储存、出入库和销售等记录</w:t>
            </w:r>
          </w:p>
          <w:p w14:paraId="29BCD63C">
            <w:pPr>
              <w:rPr>
                <w:rFonts w:ascii="黑体" w:eastAsia="黑体"/>
                <w:b/>
                <w:sz w:val="28"/>
                <w:lang w:val="en-US"/>
              </w:rPr>
            </w:pPr>
            <w:sdt>
              <w:sdtPr>
                <w:rPr>
                  <w:rFonts w:hint="eastAsia" w:ascii="宋体" w:hAnsi="宋体"/>
                </w:rPr>
                <w:id w:val="-1970045043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2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22"/>
              </w:sdtContent>
            </w:sdt>
            <w:r>
              <w:rPr>
                <w:rFonts w:hint="eastAsia" w:ascii="宋体"/>
                <w:lang w:val="en-US"/>
              </w:rPr>
              <w:t>其他（请说明）：</w:t>
            </w:r>
            <w:r>
              <w:rPr>
                <w:rFonts w:hint="eastAsia" w:ascii="宋体"/>
                <w:u w:val="single"/>
                <w:lang w:val="en-US"/>
              </w:rPr>
              <w:t xml:space="preserve">   </w:t>
            </w:r>
            <w:permStart w:id="123" w:edGrp="everyone"/>
            <w:r>
              <w:rPr>
                <w:rFonts w:hint="eastAsia" w:ascii="宋体"/>
                <w:u w:val="single"/>
                <w:lang w:val="en-US"/>
              </w:rPr>
              <w:t xml:space="preserve">                               </w:t>
            </w:r>
            <w:permEnd w:id="123"/>
            <w:r>
              <w:rPr>
                <w:rFonts w:hint="eastAsia" w:ascii="宋体"/>
                <w:u w:val="single"/>
                <w:lang w:val="en-US"/>
              </w:rPr>
              <w:t xml:space="preserve">  </w:t>
            </w:r>
          </w:p>
        </w:tc>
      </w:tr>
    </w:tbl>
    <w:p w14:paraId="08CA8531">
      <w:pPr>
        <w:widowControl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 </w:t>
      </w:r>
    </w:p>
    <w:p w14:paraId="5C646B56">
      <w:pPr>
        <w:widowControl/>
        <w:ind w:left="-141" w:leftChars="-67"/>
        <w:jc w:val="left"/>
        <w:rPr>
          <w:rFonts w:hint="eastAsia" w:ascii="黑体" w:hAnsi="黑体" w:eastAsia="黑体"/>
          <w:bCs/>
          <w:iCs/>
        </w:rPr>
      </w:pPr>
      <w:r>
        <w:rPr>
          <w:rFonts w:hint="eastAsia" w:ascii="黑体" w:hAnsi="黑体" w:eastAsia="黑体"/>
          <w:bCs/>
          <w:iCs/>
        </w:rPr>
        <w:t xml:space="preserve">3 商标 </w:t>
      </w:r>
      <w:sdt>
        <w:sdtPr>
          <w:rPr>
            <w:rFonts w:hint="eastAsia"/>
          </w:rPr>
          <w:id w:val="12808713"/>
        </w:sdtPr>
        <w:sdtEndPr>
          <w:rPr>
            <w:rFonts w:hint="eastAsia"/>
          </w:rPr>
        </w:sdtEndPr>
        <w:sdtContent>
          <w:permStart w:id="124" w:edGrp="everyone"/>
          <w:r>
            <w:rPr>
              <w:rFonts w:hint="eastAsia" w:ascii="MS Gothic" w:hAnsi="MS Gothic" w:eastAsia="MS Gothic"/>
            </w:rPr>
            <w:t>☐</w:t>
          </w:r>
          <w:permEnd w:id="124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877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1376A779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申请书中</w:t>
            </w:r>
            <w:r>
              <w:rPr>
                <w:rFonts w:hint="eastAsia" w:hAnsi="宋体"/>
                <w:szCs w:val="21"/>
              </w:rPr>
              <w:t>的产品描述是否包含自有商标信息？</w:t>
            </w:r>
          </w:p>
          <w:p w14:paraId="4A038FA5">
            <w:pPr>
              <w:spacing w:line="360" w:lineRule="exact"/>
            </w:pPr>
            <w:sdt>
              <w:sdtPr>
                <w:rPr>
                  <w:rFonts w:hint="eastAsia"/>
                </w:rPr>
                <w:id w:val="-763069517"/>
              </w:sdtPr>
              <w:sdtEndPr>
                <w:rPr>
                  <w:rFonts w:hint="eastAsia"/>
                </w:rPr>
              </w:sdtEndPr>
              <w:sdtContent>
                <w:permStart w:id="12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25"/>
              </w:sdtContent>
            </w:sdt>
            <w:r>
              <w:rPr>
                <w:rFonts w:hint="eastAsia"/>
              </w:rPr>
              <w:t>否</w:t>
            </w:r>
          </w:p>
          <w:p w14:paraId="05AA79BF">
            <w:pPr>
              <w:spacing w:line="360" w:lineRule="exact"/>
              <w:rPr>
                <w:rFonts w:hint="eastAsia" w:hAnsi="宋体"/>
                <w:szCs w:val="21"/>
              </w:rPr>
            </w:pPr>
            <w:sdt>
              <w:sdtPr>
                <w:rPr>
                  <w:rFonts w:hint="eastAsia"/>
                </w:rPr>
                <w:id w:val="-760839458"/>
              </w:sdtPr>
              <w:sdtEndPr>
                <w:rPr>
                  <w:rFonts w:hint="eastAsia"/>
                </w:rPr>
              </w:sdtEndPr>
              <w:sdtContent>
                <w:permStart w:id="12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26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请填写自有商标名称：</w:t>
            </w:r>
            <w:permStart w:id="127" w:edGrp="everyone"/>
            <w:r>
              <w:rPr>
                <w:rFonts w:hAnsi="宋体"/>
                <w:szCs w:val="21"/>
                <w:u w:val="single"/>
              </w:rPr>
              <w:t xml:space="preserve">       </w:t>
            </w:r>
            <w:permEnd w:id="127"/>
            <w:r>
              <w:rPr>
                <w:rFonts w:hAnsi="宋体"/>
                <w:szCs w:val="21"/>
                <w:u w:val="single"/>
              </w:rPr>
              <w:t xml:space="preserve">                      </w:t>
            </w:r>
          </w:p>
          <w:p w14:paraId="780D4ED4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Ansi="宋体"/>
                <w:szCs w:val="21"/>
              </w:rPr>
              <w:t>. 2</w:t>
            </w:r>
            <w:r>
              <w:rPr>
                <w:rFonts w:hint="eastAsia" w:hAnsi="宋体"/>
                <w:szCs w:val="21"/>
              </w:rPr>
              <w:t>申报产品的包装上是否使用他人商标？</w:t>
            </w:r>
          </w:p>
          <w:p w14:paraId="31960EEE">
            <w:pPr>
              <w:spacing w:line="360" w:lineRule="exact"/>
            </w:pPr>
            <w:sdt>
              <w:sdtPr>
                <w:rPr>
                  <w:rFonts w:hint="eastAsia"/>
                </w:rPr>
                <w:id w:val="-366058641"/>
              </w:sdtPr>
              <w:sdtEndPr>
                <w:rPr>
                  <w:rFonts w:hint="eastAsia"/>
                </w:rPr>
              </w:sdtEndPr>
              <w:sdtContent>
                <w:permStart w:id="12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28"/>
              </w:sdtContent>
            </w:sdt>
            <w:r>
              <w:rPr>
                <w:rFonts w:hint="eastAsia"/>
              </w:rPr>
              <w:t>否</w:t>
            </w:r>
          </w:p>
          <w:p w14:paraId="64C79A4C">
            <w:pPr>
              <w:widowControl/>
              <w:jc w:val="left"/>
              <w:rPr>
                <w:rFonts w:ascii="黑体" w:eastAsia="黑体"/>
                <w:b/>
                <w:sz w:val="28"/>
              </w:rPr>
            </w:pPr>
            <w:sdt>
              <w:sdtPr>
                <w:rPr>
                  <w:rFonts w:hint="eastAsia"/>
                </w:rPr>
                <w:id w:val="-245802527"/>
              </w:sdtPr>
              <w:sdtEndPr>
                <w:rPr>
                  <w:rFonts w:hint="eastAsia"/>
                </w:rPr>
              </w:sdtEndPr>
              <w:sdtContent>
                <w:permStart w:id="129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29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请填写他人商标名称：</w:t>
            </w:r>
            <w:permStart w:id="130" w:edGrp="everyone"/>
            <w:r>
              <w:rPr>
                <w:rFonts w:hAnsi="宋体"/>
                <w:szCs w:val="21"/>
                <w:u w:val="single"/>
              </w:rPr>
              <w:t xml:space="preserve">       </w:t>
            </w:r>
            <w:permEnd w:id="130"/>
            <w:r>
              <w:rPr>
                <w:rFonts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</w:p>
        </w:tc>
      </w:tr>
    </w:tbl>
    <w:p w14:paraId="73EA8C54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</w:p>
    <w:p w14:paraId="0816671C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第五部分  管理体系</w:t>
      </w:r>
    </w:p>
    <w:p w14:paraId="5E7E428F">
      <w:pPr>
        <w:ind w:left="-283" w:leftChars="-135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 文件控制</w:t>
      </w:r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3188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9036" w:type="dxa"/>
          </w:tcPr>
          <w:p w14:paraId="2CCC5A4B">
            <w:pPr>
              <w:spacing w:before="156" w:beforeLines="50"/>
              <w:rPr>
                <w:rFonts w:hint="eastAsia" w:ascii="宋体" w:hAnsi="宋体"/>
              </w:rPr>
            </w:pPr>
            <w:r>
              <w:t>1.1</w:t>
            </w:r>
            <w:r>
              <w:rPr>
                <w:rFonts w:hint="eastAsia" w:ascii="宋体" w:hAnsi="宋体"/>
              </w:rPr>
              <w:t xml:space="preserve"> 提交的质量</w:t>
            </w:r>
            <w:r>
              <w:rPr>
                <w:rFonts w:ascii="宋体" w:hAnsi="宋体"/>
              </w:rPr>
              <w:t>管理体系文件</w:t>
            </w:r>
            <w:r>
              <w:rPr>
                <w:rFonts w:hint="eastAsia" w:ascii="宋体" w:hAnsi="宋体"/>
              </w:rPr>
              <w:t>是否为</w:t>
            </w:r>
            <w:r>
              <w:rPr>
                <w:rFonts w:ascii="宋体" w:hAnsi="宋体"/>
              </w:rPr>
              <w:t>最新有效</w:t>
            </w:r>
            <w:r>
              <w:rPr>
                <w:rFonts w:hint="eastAsia" w:ascii="宋体" w:hAnsi="宋体"/>
              </w:rPr>
              <w:t xml:space="preserve">版本？        </w:t>
            </w:r>
            <w:sdt>
              <w:sdtPr>
                <w:rPr>
                  <w:rFonts w:hint="eastAsia" w:ascii="宋体" w:hAnsi="宋体"/>
                </w:rPr>
                <w:id w:val="-27887582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1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-1404912047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2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2"/>
              </w:sdtContent>
            </w:sdt>
            <w:r>
              <w:rPr>
                <w:rFonts w:hint="eastAsia" w:ascii="宋体" w:hAnsi="宋体"/>
              </w:rPr>
              <w:t>否</w:t>
            </w:r>
          </w:p>
          <w:p w14:paraId="36B0A9C4">
            <w:pPr>
              <w:spacing w:before="156" w:beforeLines="50"/>
              <w:rPr>
                <w:rFonts w:hint="eastAsia" w:ascii="宋体" w:hAnsi="宋体"/>
              </w:rPr>
            </w:pPr>
            <w:r>
              <w:t xml:space="preserve">1.2 </w:t>
            </w:r>
            <w:r>
              <w:rPr>
                <w:rFonts w:hint="eastAsia" w:ascii="宋体" w:hAnsi="宋体"/>
              </w:rPr>
              <w:t>是否能</w:t>
            </w:r>
            <w:r>
              <w:rPr>
                <w:rFonts w:ascii="宋体" w:hAnsi="宋体"/>
              </w:rPr>
              <w:t>确保在使用时可获得适用文件的有效版本</w:t>
            </w:r>
            <w:r>
              <w:rPr>
                <w:rFonts w:hint="eastAsia" w:ascii="宋体" w:hAnsi="宋体"/>
              </w:rPr>
              <w:t xml:space="preserve">？      </w:t>
            </w:r>
            <w:sdt>
              <w:sdtPr>
                <w:rPr>
                  <w:rFonts w:hint="eastAsia" w:ascii="宋体" w:hAnsi="宋体"/>
                </w:rPr>
                <w:id w:val="1833179437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3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-61698654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4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4"/>
              </w:sdtContent>
            </w:sdt>
            <w:r>
              <w:rPr>
                <w:rFonts w:hint="eastAsia" w:ascii="宋体" w:hAnsi="宋体"/>
              </w:rPr>
              <w:t>否</w:t>
            </w:r>
          </w:p>
          <w:p w14:paraId="326D98B9">
            <w:pPr>
              <w:spacing w:before="156" w:beforeLines="50"/>
            </w:pPr>
            <w:r>
              <w:t>1.3</w:t>
            </w:r>
            <w:r>
              <w:rPr>
                <w:rFonts w:hint="eastAsia" w:ascii="宋体" w:hAnsi="宋体"/>
              </w:rPr>
              <w:t xml:space="preserve"> 是否保存了有效的有机生产记录？                    </w:t>
            </w:r>
            <w:sdt>
              <w:sdtPr>
                <w:rPr>
                  <w:rFonts w:hint="eastAsia" w:ascii="宋体" w:hAnsi="宋体"/>
                </w:rPr>
                <w:id w:val="70776435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5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5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-375846274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6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  <w:permEnd w:id="136"/>
              </w:sdtContent>
            </w:sdt>
            <w:r>
              <w:rPr>
                <w:rFonts w:hint="eastAsia" w:ascii="宋体" w:hAnsi="宋体"/>
              </w:rPr>
              <w:t>否</w:t>
            </w:r>
          </w:p>
        </w:tc>
      </w:tr>
    </w:tbl>
    <w:p w14:paraId="67416445">
      <w:pPr>
        <w:spacing w:before="156" w:beforeLines="50" w:after="156" w:afterLines="50"/>
        <w:ind w:left="-283" w:leftChars="-135"/>
        <w:rPr>
          <w:rFonts w:hint="eastAsia" w:ascii="黑体" w:hAnsi="黑体" w:eastAsia="黑体"/>
          <w:szCs w:val="21"/>
        </w:rPr>
      </w:pPr>
      <w:bookmarkStart w:id="2" w:name="_Toc123941100"/>
      <w:bookmarkStart w:id="3" w:name="_Toc123940900"/>
      <w:bookmarkStart w:id="4" w:name="_Toc123941127"/>
      <w:bookmarkStart w:id="5" w:name="_Toc48035445"/>
      <w:bookmarkStart w:id="6" w:name="_Toc85451426"/>
      <w:bookmarkStart w:id="7" w:name="_Toc123940957"/>
      <w:r>
        <w:rPr>
          <w:rFonts w:hint="eastAsia" w:ascii="黑体" w:hAnsi="黑体" w:eastAsia="黑体"/>
          <w:szCs w:val="21"/>
        </w:rPr>
        <w:t>2</w:t>
      </w:r>
      <w:r>
        <w:rPr>
          <w:rFonts w:hint="eastAsia" w:ascii="黑体" w:hAnsi="黑体" w:eastAsia="黑体"/>
          <w:szCs w:val="21"/>
          <w:lang w:val="en-US"/>
        </w:rPr>
        <w:t xml:space="preserve"> </w:t>
      </w:r>
      <w:r>
        <w:rPr>
          <w:rFonts w:hint="eastAsia" w:ascii="黑体" w:hAnsi="黑体" w:eastAsia="黑体"/>
          <w:szCs w:val="21"/>
        </w:rPr>
        <w:t>资源管理</w:t>
      </w:r>
      <w:bookmarkEnd w:id="2"/>
      <w:bookmarkEnd w:id="3"/>
      <w:bookmarkEnd w:id="4"/>
      <w:bookmarkEnd w:id="5"/>
      <w:bookmarkEnd w:id="6"/>
      <w:bookmarkEnd w:id="7"/>
    </w:p>
    <w:tbl>
      <w:tblPr>
        <w:tblStyle w:val="1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04"/>
        <w:gridCol w:w="4080"/>
        <w:gridCol w:w="1296"/>
      </w:tblGrid>
      <w:tr w14:paraId="47DA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52B0AB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5EAD07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2F04CA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是否了解或熟悉国家有机标准要求</w:t>
            </w:r>
          </w:p>
        </w:tc>
        <w:tc>
          <w:tcPr>
            <w:tcW w:w="1296" w:type="dxa"/>
            <w:vAlign w:val="center"/>
          </w:tcPr>
          <w:p w14:paraId="65E61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任职年限</w:t>
            </w:r>
          </w:p>
        </w:tc>
      </w:tr>
      <w:tr w14:paraId="6881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20" w:type="dxa"/>
            <w:vAlign w:val="center"/>
          </w:tcPr>
          <w:p w14:paraId="2763B5B3">
            <w:pPr>
              <w:jc w:val="center"/>
            </w:pPr>
            <w:permStart w:id="137" w:edGrp="everyone" w:colFirst="0" w:colLast="0"/>
            <w:permStart w:id="142" w:edGrp="everyone" w:colFirst="3" w:colLast="3"/>
          </w:p>
        </w:tc>
        <w:tc>
          <w:tcPr>
            <w:tcW w:w="2004" w:type="dxa"/>
            <w:vAlign w:val="center"/>
          </w:tcPr>
          <w:p w14:paraId="373E524B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</w:tcPr>
          <w:p w14:paraId="6CE7DEE9">
            <w:pPr>
              <w:pStyle w:val="2"/>
              <w:keepNext w:val="0"/>
              <w:spacing w:line="240" w:lineRule="auto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572555499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8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8"/>
              </w:sdtContent>
            </w:sdt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567768328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9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9"/>
              </w:sdtContent>
            </w:sdt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683248692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0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0"/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155965340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1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165F7E6B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</w:p>
        </w:tc>
      </w:tr>
      <w:permEnd w:id="137"/>
      <w:permEnd w:id="142"/>
      <w:tr w14:paraId="300B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20" w:type="dxa"/>
            <w:vAlign w:val="center"/>
          </w:tcPr>
          <w:p w14:paraId="4C0D9B05">
            <w:pPr>
              <w:jc w:val="center"/>
            </w:pPr>
            <w:permStart w:id="143" w:edGrp="everyone" w:colFirst="0" w:colLast="0"/>
            <w:permStart w:id="148" w:edGrp="everyone" w:colFirst="3" w:colLast="3"/>
          </w:p>
        </w:tc>
        <w:tc>
          <w:tcPr>
            <w:tcW w:w="2004" w:type="dxa"/>
            <w:vAlign w:val="center"/>
          </w:tcPr>
          <w:p w14:paraId="4100EFD9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</w:tcPr>
          <w:p w14:paraId="5BFE3A49">
            <w:pPr>
              <w:pStyle w:val="2"/>
              <w:keepNext w:val="0"/>
              <w:spacing w:line="240" w:lineRule="auto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2044634450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4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4"/>
              </w:sdtContent>
            </w:sdt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813220817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5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5"/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-2027543199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6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6"/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  <w:id w:val="690501431"/>
              </w:sdtPr>
              <w:sdtEndP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7" w:edGrp="everyone"/>
                <w:r>
                  <w:rPr>
                    <w:rFonts w:hint="eastAsia"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7"/>
              </w:sdtContent>
            </w:sdt>
            <w:r>
              <w:rPr>
                <w:rFonts w:hint="eastAsia" w:ascii="Times New Roman" w:hAnsi="宋体" w:eastAsia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430EF649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</w:p>
        </w:tc>
      </w:tr>
      <w:permEnd w:id="143"/>
      <w:permEnd w:id="148"/>
    </w:tbl>
    <w:p w14:paraId="34FE9B47">
      <w:pPr>
        <w:spacing w:before="156" w:beforeLines="50" w:after="156" w:afterLines="50"/>
        <w:jc w:val="center"/>
        <w:rPr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/>
        </w:rPr>
        <w:t>声   明</w:t>
      </w:r>
    </w:p>
    <w:p w14:paraId="266ABB33">
      <w:pPr>
        <w:spacing w:line="360" w:lineRule="auto"/>
        <w:ind w:firstLine="420"/>
        <w:rPr>
          <w:rFonts w:hint="eastAsia"/>
        </w:rPr>
      </w:pPr>
      <w:r>
        <w:rPr>
          <w:rFonts w:hint="eastAsia"/>
          <w:szCs w:val="21"/>
          <w:lang w:val="en-US"/>
        </w:rPr>
        <w:t>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  <w:bookmarkStart w:id="8" w:name="_GoBack"/>
      <w:bookmarkEnd w:id="8"/>
    </w:p>
    <w:p w14:paraId="29024F7B">
      <w:pPr>
        <w:spacing w:line="280" w:lineRule="exact"/>
        <w:rPr>
          <w:b/>
          <w:sz w:val="24"/>
          <w:szCs w:val="24"/>
        </w:rPr>
      </w:pPr>
    </w:p>
    <w:p w14:paraId="58AFF3CE">
      <w:pPr>
        <w:spacing w:line="2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负责人（签字）：</w:t>
      </w:r>
      <w:r>
        <w:rPr>
          <w:b/>
          <w:sz w:val="24"/>
          <w:szCs w:val="24"/>
          <w:u w:val="single"/>
        </w:rPr>
        <w:t xml:space="preserve">                </w:t>
      </w:r>
      <w:r>
        <w:rPr>
          <w:rFonts w:hint="eastAsia"/>
          <w:b/>
          <w:sz w:val="24"/>
          <w:szCs w:val="24"/>
          <w:u w:val="single"/>
          <w:lang w:val="en-US"/>
        </w:rPr>
        <w:t xml:space="preserve"> </w:t>
      </w:r>
      <w:r>
        <w:rPr>
          <w:rFonts w:hint="eastAsia"/>
          <w:b/>
          <w:sz w:val="24"/>
          <w:szCs w:val="24"/>
        </w:rPr>
        <w:t xml:space="preserve"> ；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内检员（签字）：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b/>
          <w:sz w:val="24"/>
          <w:szCs w:val="24"/>
          <w:u w:val="single"/>
        </w:rPr>
        <w:t xml:space="preserve">  </w:t>
      </w:r>
    </w:p>
    <w:sectPr>
      <w:headerReference r:id="rId10" w:type="default"/>
      <w:footerReference r:id="rId11" w:type="default"/>
      <w:pgSz w:w="11906" w:h="16838"/>
      <w:pgMar w:top="1440" w:right="124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CCAF">
    <w:pPr>
      <w:pStyle w:val="9"/>
    </w:pPr>
    <w:r>
      <w:t>发布日期：20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>日                                         实施日期：20</w:t>
    </w:r>
    <w:r>
      <w:rPr>
        <w:rFonts w:hint="eastAsia"/>
        <w:lang w:val="en-US"/>
      </w:rPr>
      <w:t>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 xml:space="preserve">日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C70E">
    <w:pPr>
      <w:pStyle w:val="9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2C0E0CC6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C474A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07499DB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>发布日期：20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>日                                         实施日期：20</w:t>
    </w:r>
    <w:r>
      <w:rPr>
        <w:rFonts w:hint="eastAsia"/>
        <w:lang w:val="en-US"/>
      </w:rPr>
      <w:t>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 xml:space="preserve">日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75620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A0FE2CA">
    <w:pPr>
      <w:pStyle w:val="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773C">
    <w:pPr>
      <w:pStyle w:val="9"/>
    </w:pPr>
    <w:r>
      <w:rPr>
        <w:rFonts w:hint="eastAsia"/>
      </w:rPr>
      <w:t>发布日期：</w:t>
    </w:r>
    <w:r>
      <w:t>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 xml:space="preserve">日                                         </w:t>
    </w:r>
    <w:r>
      <w:rPr>
        <w:rFonts w:hint="eastAsia"/>
      </w:rPr>
      <w:t xml:space="preserve">                                                               实施日期：</w:t>
    </w:r>
    <w:r>
      <w:t>20</w:t>
    </w:r>
    <w:r>
      <w:rPr>
        <w:rFonts w:hint="eastAsia"/>
        <w:lang w:val="en-US"/>
      </w:rPr>
      <w:t>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 xml:space="preserve">日  </w:t>
    </w:r>
  </w:p>
  <w:p w14:paraId="3CF534F4">
    <w:pPr>
      <w:pStyle w:val="9"/>
      <w:jc w:val="center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AC14D5A">
                <w:pPr>
                  <w:pStyle w:val="9"/>
                  <w:jc w:val="center"/>
                </w:pPr>
                <w:r>
                  <w:fldChar w:fldCharType="begin"/>
                </w:r>
                <w:r>
                  <w:rPr>
                    <w:rStyle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Style w:val="15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5B9FA">
    <w:pPr>
      <w:pStyle w:val="9"/>
    </w:pPr>
    <w:r>
      <w:rPr>
        <w:rFonts w:hint="eastAsia"/>
      </w:rPr>
      <w:t>发布日期：</w:t>
    </w:r>
    <w:r>
      <w:t>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>日</w:t>
    </w:r>
    <w:r>
      <w:rPr>
        <w:rFonts w:hint="eastAsia"/>
      </w:rPr>
      <w:t xml:space="preserve">                                                实施日期：</w:t>
    </w:r>
    <w:r>
      <w:t>20</w:t>
    </w:r>
    <w:r>
      <w:rPr>
        <w:rFonts w:hint="eastAsia"/>
        <w:lang w:val="en-US"/>
      </w:rPr>
      <w:t>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 xml:space="preserve">日 </w:t>
    </w:r>
  </w:p>
  <w:p w14:paraId="614C7FE3">
    <w:pPr>
      <w:pStyle w:val="9"/>
      <w:jc w:val="center"/>
    </w:pPr>
    <w: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7122C92">
                <w:pPr>
                  <w:pStyle w:val="9"/>
                  <w:jc w:val="center"/>
                </w:pPr>
                <w:r>
                  <w:fldChar w:fldCharType="begin"/>
                </w:r>
                <w:r>
                  <w:rPr>
                    <w:rStyle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Style w:val="15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0F59">
    <w:pPr>
      <w:pStyle w:val="10"/>
      <w:pBdr>
        <w:bottom w:val="single" w:color="auto" w:sz="4" w:space="1"/>
      </w:pBdr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食用菌栽培调查表   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9</w:t>
    </w:r>
    <w:r>
      <w:rPr>
        <w:color w:val="000000"/>
        <w:sz w:val="20"/>
        <w:szCs w:val="21"/>
        <w:lang w:eastAsia="zh-CN"/>
      </w:rPr>
      <w:t>/</w:t>
    </w:r>
    <w:r>
      <w:rPr>
        <w:rFonts w:hint="eastAsia"/>
        <w:color w:val="000000"/>
        <w:sz w:val="20"/>
        <w:szCs w:val="21"/>
        <w:lang w:val="en-US" w:eastAsia="zh-CN"/>
      </w:rPr>
      <w:t>0</w:t>
    </w:r>
    <w:r>
      <w:rPr>
        <w:rFonts w:hint="eastAsia" w:ascii="宋体" w:hAnsi="宋体"/>
        <w:sz w:val="18"/>
        <w:szCs w:val="18"/>
        <w:lang w:eastAsia="zh-CN"/>
      </w:rPr>
      <w:t xml:space="preserve">    </w:t>
    </w:r>
    <w:r>
      <w:rPr>
        <w:rFonts w:eastAsia="黑体"/>
        <w:sz w:val="18"/>
        <w:szCs w:val="18"/>
        <w:lang w:eastAsia="zh-CN"/>
      </w:rPr>
      <w:t xml:space="preserve">  </w:t>
    </w:r>
    <w:r>
      <w:rPr>
        <w:rFonts w:hint="eastAsia"/>
        <w:color w:val="000000"/>
        <w:sz w:val="18"/>
        <w:szCs w:val="18"/>
        <w:lang w:eastAsia="zh-CN"/>
      </w:rPr>
      <w:t xml:space="preserve">          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/3</w:t>
    </w:r>
    <w:r>
      <w:rPr>
        <w:rFonts w:hint="eastAsia"/>
        <w:color w:val="000000"/>
        <w:sz w:val="18"/>
        <w:szCs w:val="18"/>
        <w:lang w:eastAsia="zh-CN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519B">
    <w:pPr>
      <w:pStyle w:val="10"/>
      <w:pBdr>
        <w:bottom w:val="single" w:color="auto" w:sz="4" w:space="1"/>
      </w:pBdr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食用菌栽培调查表                                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9</w:t>
    </w:r>
    <w:r>
      <w:rPr>
        <w:color w:val="000000"/>
        <w:sz w:val="20"/>
        <w:szCs w:val="21"/>
        <w:lang w:eastAsia="zh-CN"/>
      </w:rPr>
      <w:t>/</w:t>
    </w:r>
    <w:r>
      <w:rPr>
        <w:rFonts w:hint="eastAsia"/>
        <w:color w:val="000000"/>
        <w:sz w:val="20"/>
        <w:szCs w:val="21"/>
        <w:lang w:val="en-US" w:eastAsia="zh-CN"/>
      </w:rPr>
      <w:t>0</w:t>
    </w:r>
    <w:r>
      <w:rPr>
        <w:rFonts w:hint="eastAsia" w:ascii="宋体" w:hAnsi="宋体"/>
        <w:sz w:val="18"/>
        <w:szCs w:val="18"/>
        <w:lang w:eastAsia="zh-CN"/>
      </w:rPr>
      <w:t xml:space="preserve">    </w:t>
    </w:r>
    <w:r>
      <w:rPr>
        <w:rFonts w:eastAsia="黑体"/>
        <w:sz w:val="18"/>
        <w:szCs w:val="18"/>
        <w:lang w:eastAsia="zh-CN"/>
      </w:rPr>
      <w:t xml:space="preserve">  </w:t>
    </w:r>
    <w:r>
      <w:rPr>
        <w:rFonts w:hint="eastAsia"/>
        <w:color w:val="000000"/>
        <w:sz w:val="18"/>
        <w:szCs w:val="18"/>
        <w:lang w:eastAsia="zh-CN"/>
      </w:rPr>
      <w:t xml:space="preserve">                                             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/3</w:t>
    </w:r>
    <w:r>
      <w:rPr>
        <w:rFonts w:hint="eastAsia"/>
        <w:color w:val="000000"/>
        <w:sz w:val="18"/>
        <w:szCs w:val="18"/>
        <w:lang w:eastAsia="zh-CN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D7A7">
    <w:pPr>
      <w:pStyle w:val="10"/>
      <w:pBdr>
        <w:bottom w:val="single" w:color="auto" w:sz="4" w:space="1"/>
      </w:pBdr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食用菌栽培调查表     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9</w:t>
    </w:r>
    <w:r>
      <w:rPr>
        <w:color w:val="000000"/>
        <w:sz w:val="20"/>
        <w:szCs w:val="21"/>
        <w:lang w:eastAsia="zh-CN"/>
      </w:rPr>
      <w:t>/</w:t>
    </w:r>
    <w:r>
      <w:rPr>
        <w:rFonts w:hint="eastAsia"/>
        <w:color w:val="000000"/>
        <w:sz w:val="20"/>
        <w:szCs w:val="21"/>
        <w:lang w:val="en-US" w:eastAsia="zh-CN"/>
      </w:rPr>
      <w:t xml:space="preserve">0 </w:t>
    </w:r>
    <w:r>
      <w:rPr>
        <w:rFonts w:hint="eastAsia" w:ascii="宋体" w:hAnsi="宋体"/>
        <w:sz w:val="18"/>
        <w:szCs w:val="18"/>
        <w:lang w:eastAsia="zh-CN"/>
      </w:rPr>
      <w:t xml:space="preserve">      </w:t>
    </w:r>
    <w:r>
      <w:rPr>
        <w:rFonts w:eastAsia="黑体"/>
        <w:sz w:val="18"/>
        <w:szCs w:val="18"/>
        <w:lang w:eastAsia="zh-CN"/>
      </w:rPr>
      <w:t xml:space="preserve"> </w:t>
    </w:r>
    <w:r>
      <w:rPr>
        <w:rFonts w:hint="eastAsia"/>
        <w:color w:val="000000"/>
        <w:sz w:val="18"/>
        <w:szCs w:val="18"/>
        <w:lang w:eastAsia="zh-CN"/>
      </w:rPr>
      <w:t xml:space="preserve">               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5513"/>
    <w:multiLevelType w:val="multilevel"/>
    <w:tmpl w:val="224E551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2VbN2cx9O2yk8LgHXPvfZAvub/k=" w:salt="xsRWsnelTdtwhUQuVTjr/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C63321"/>
    <w:rsid w:val="00001518"/>
    <w:rsid w:val="00002EDB"/>
    <w:rsid w:val="0000549B"/>
    <w:rsid w:val="000076EF"/>
    <w:rsid w:val="00011334"/>
    <w:rsid w:val="000230D8"/>
    <w:rsid w:val="00023CA2"/>
    <w:rsid w:val="00027D97"/>
    <w:rsid w:val="000316E7"/>
    <w:rsid w:val="00036E40"/>
    <w:rsid w:val="000376AF"/>
    <w:rsid w:val="0004080E"/>
    <w:rsid w:val="000521A4"/>
    <w:rsid w:val="00053241"/>
    <w:rsid w:val="000750C6"/>
    <w:rsid w:val="00076FE1"/>
    <w:rsid w:val="000771C6"/>
    <w:rsid w:val="00081B94"/>
    <w:rsid w:val="000830A6"/>
    <w:rsid w:val="00084735"/>
    <w:rsid w:val="00084A0B"/>
    <w:rsid w:val="00085135"/>
    <w:rsid w:val="000922B6"/>
    <w:rsid w:val="00095CE7"/>
    <w:rsid w:val="000A095A"/>
    <w:rsid w:val="000A0C53"/>
    <w:rsid w:val="000B3B13"/>
    <w:rsid w:val="000B491F"/>
    <w:rsid w:val="000B5DF7"/>
    <w:rsid w:val="000B7551"/>
    <w:rsid w:val="000C1948"/>
    <w:rsid w:val="000D25AE"/>
    <w:rsid w:val="000E6F0C"/>
    <w:rsid w:val="000F3357"/>
    <w:rsid w:val="000F46FC"/>
    <w:rsid w:val="001019B5"/>
    <w:rsid w:val="00112F4B"/>
    <w:rsid w:val="0012064A"/>
    <w:rsid w:val="00126C70"/>
    <w:rsid w:val="00134640"/>
    <w:rsid w:val="0013506C"/>
    <w:rsid w:val="00135537"/>
    <w:rsid w:val="00135A88"/>
    <w:rsid w:val="00135B60"/>
    <w:rsid w:val="00141D80"/>
    <w:rsid w:val="001421FB"/>
    <w:rsid w:val="001446DF"/>
    <w:rsid w:val="0015006A"/>
    <w:rsid w:val="00153056"/>
    <w:rsid w:val="00160D8C"/>
    <w:rsid w:val="00170A64"/>
    <w:rsid w:val="00175C09"/>
    <w:rsid w:val="00176A54"/>
    <w:rsid w:val="00184625"/>
    <w:rsid w:val="00186755"/>
    <w:rsid w:val="001907EB"/>
    <w:rsid w:val="00193D2C"/>
    <w:rsid w:val="0019745F"/>
    <w:rsid w:val="001A6416"/>
    <w:rsid w:val="001A6879"/>
    <w:rsid w:val="001A7CC0"/>
    <w:rsid w:val="001C128B"/>
    <w:rsid w:val="001E40C3"/>
    <w:rsid w:val="001E4F4D"/>
    <w:rsid w:val="001E5254"/>
    <w:rsid w:val="001E5313"/>
    <w:rsid w:val="001F09BF"/>
    <w:rsid w:val="001F6FAE"/>
    <w:rsid w:val="002100EB"/>
    <w:rsid w:val="00212D33"/>
    <w:rsid w:val="0021381B"/>
    <w:rsid w:val="00216EFF"/>
    <w:rsid w:val="00225155"/>
    <w:rsid w:val="002274A4"/>
    <w:rsid w:val="00230A73"/>
    <w:rsid w:val="00232C45"/>
    <w:rsid w:val="00253C90"/>
    <w:rsid w:val="002559FE"/>
    <w:rsid w:val="002601E6"/>
    <w:rsid w:val="00260EC5"/>
    <w:rsid w:val="00267BEA"/>
    <w:rsid w:val="00273931"/>
    <w:rsid w:val="002747A7"/>
    <w:rsid w:val="00290CC5"/>
    <w:rsid w:val="0029446B"/>
    <w:rsid w:val="00295FA4"/>
    <w:rsid w:val="0029796A"/>
    <w:rsid w:val="002A4B9C"/>
    <w:rsid w:val="002B0ED7"/>
    <w:rsid w:val="002B1336"/>
    <w:rsid w:val="002B45B9"/>
    <w:rsid w:val="002D6ABD"/>
    <w:rsid w:val="002D71E7"/>
    <w:rsid w:val="002F6D7B"/>
    <w:rsid w:val="002F7253"/>
    <w:rsid w:val="002F76AC"/>
    <w:rsid w:val="00304B9E"/>
    <w:rsid w:val="00305A6A"/>
    <w:rsid w:val="00305FC4"/>
    <w:rsid w:val="00313A4F"/>
    <w:rsid w:val="003177B2"/>
    <w:rsid w:val="00333582"/>
    <w:rsid w:val="003354CE"/>
    <w:rsid w:val="00343D1B"/>
    <w:rsid w:val="00343DBA"/>
    <w:rsid w:val="0034746F"/>
    <w:rsid w:val="00352855"/>
    <w:rsid w:val="00371ACB"/>
    <w:rsid w:val="0037345E"/>
    <w:rsid w:val="003862A6"/>
    <w:rsid w:val="0039521F"/>
    <w:rsid w:val="00397B44"/>
    <w:rsid w:val="003A3DD3"/>
    <w:rsid w:val="003A4D49"/>
    <w:rsid w:val="003B6ABE"/>
    <w:rsid w:val="003C61CE"/>
    <w:rsid w:val="003C6C3B"/>
    <w:rsid w:val="003D570F"/>
    <w:rsid w:val="003E1E9B"/>
    <w:rsid w:val="003E2138"/>
    <w:rsid w:val="003E3D67"/>
    <w:rsid w:val="003E68EB"/>
    <w:rsid w:val="004041EE"/>
    <w:rsid w:val="00404C43"/>
    <w:rsid w:val="004152EA"/>
    <w:rsid w:val="00426CD6"/>
    <w:rsid w:val="0043419C"/>
    <w:rsid w:val="00441332"/>
    <w:rsid w:val="00441BDF"/>
    <w:rsid w:val="0044377E"/>
    <w:rsid w:val="004443B1"/>
    <w:rsid w:val="00445A4A"/>
    <w:rsid w:val="004470E0"/>
    <w:rsid w:val="00447F4D"/>
    <w:rsid w:val="004503D5"/>
    <w:rsid w:val="00461AB6"/>
    <w:rsid w:val="00463065"/>
    <w:rsid w:val="0047473D"/>
    <w:rsid w:val="004923C8"/>
    <w:rsid w:val="004950A7"/>
    <w:rsid w:val="00496A36"/>
    <w:rsid w:val="004B0A6D"/>
    <w:rsid w:val="004C245C"/>
    <w:rsid w:val="004C6C88"/>
    <w:rsid w:val="004D1080"/>
    <w:rsid w:val="004D1241"/>
    <w:rsid w:val="004D751D"/>
    <w:rsid w:val="004E035D"/>
    <w:rsid w:val="004F17E9"/>
    <w:rsid w:val="004F1E50"/>
    <w:rsid w:val="004F54C8"/>
    <w:rsid w:val="005054D3"/>
    <w:rsid w:val="00506062"/>
    <w:rsid w:val="00511F88"/>
    <w:rsid w:val="005126F0"/>
    <w:rsid w:val="0051454E"/>
    <w:rsid w:val="00521656"/>
    <w:rsid w:val="0053106B"/>
    <w:rsid w:val="005401AC"/>
    <w:rsid w:val="0054262A"/>
    <w:rsid w:val="005426E7"/>
    <w:rsid w:val="00546F5D"/>
    <w:rsid w:val="005471D1"/>
    <w:rsid w:val="005569D2"/>
    <w:rsid w:val="0055746B"/>
    <w:rsid w:val="005712C3"/>
    <w:rsid w:val="00574E87"/>
    <w:rsid w:val="0057508F"/>
    <w:rsid w:val="00575296"/>
    <w:rsid w:val="005752D8"/>
    <w:rsid w:val="0058412C"/>
    <w:rsid w:val="005868CC"/>
    <w:rsid w:val="00587A0E"/>
    <w:rsid w:val="00587EBB"/>
    <w:rsid w:val="0059420D"/>
    <w:rsid w:val="0059524C"/>
    <w:rsid w:val="00595752"/>
    <w:rsid w:val="005A5662"/>
    <w:rsid w:val="005B22DB"/>
    <w:rsid w:val="005B2FFF"/>
    <w:rsid w:val="005B4D9A"/>
    <w:rsid w:val="005B639D"/>
    <w:rsid w:val="005D37A2"/>
    <w:rsid w:val="005E09DE"/>
    <w:rsid w:val="005F3807"/>
    <w:rsid w:val="00602844"/>
    <w:rsid w:val="00603FD8"/>
    <w:rsid w:val="00605C49"/>
    <w:rsid w:val="00614059"/>
    <w:rsid w:val="00630DC8"/>
    <w:rsid w:val="00632C08"/>
    <w:rsid w:val="00636D5A"/>
    <w:rsid w:val="00640FCD"/>
    <w:rsid w:val="00645911"/>
    <w:rsid w:val="00653FED"/>
    <w:rsid w:val="006570BF"/>
    <w:rsid w:val="006577EF"/>
    <w:rsid w:val="00657D62"/>
    <w:rsid w:val="00665AB6"/>
    <w:rsid w:val="00666676"/>
    <w:rsid w:val="006677E1"/>
    <w:rsid w:val="00684B93"/>
    <w:rsid w:val="00695743"/>
    <w:rsid w:val="006A646A"/>
    <w:rsid w:val="006B1002"/>
    <w:rsid w:val="006C14D2"/>
    <w:rsid w:val="006C2603"/>
    <w:rsid w:val="006E4A69"/>
    <w:rsid w:val="006E5526"/>
    <w:rsid w:val="006F2AB1"/>
    <w:rsid w:val="006F6863"/>
    <w:rsid w:val="006F725E"/>
    <w:rsid w:val="00700AE5"/>
    <w:rsid w:val="00702444"/>
    <w:rsid w:val="00704883"/>
    <w:rsid w:val="007075D4"/>
    <w:rsid w:val="00713FED"/>
    <w:rsid w:val="00715B75"/>
    <w:rsid w:val="00716111"/>
    <w:rsid w:val="00716804"/>
    <w:rsid w:val="00723B14"/>
    <w:rsid w:val="00724D77"/>
    <w:rsid w:val="00730F16"/>
    <w:rsid w:val="00731A90"/>
    <w:rsid w:val="0073394A"/>
    <w:rsid w:val="00741AD3"/>
    <w:rsid w:val="00756FF5"/>
    <w:rsid w:val="00757565"/>
    <w:rsid w:val="0076221A"/>
    <w:rsid w:val="00764626"/>
    <w:rsid w:val="00767FB4"/>
    <w:rsid w:val="007707C5"/>
    <w:rsid w:val="007743AB"/>
    <w:rsid w:val="00774B81"/>
    <w:rsid w:val="007777E5"/>
    <w:rsid w:val="0078069E"/>
    <w:rsid w:val="00781377"/>
    <w:rsid w:val="00781714"/>
    <w:rsid w:val="00786E7F"/>
    <w:rsid w:val="00792E22"/>
    <w:rsid w:val="0079499D"/>
    <w:rsid w:val="007A6A86"/>
    <w:rsid w:val="007B27FF"/>
    <w:rsid w:val="007B3433"/>
    <w:rsid w:val="007B452A"/>
    <w:rsid w:val="007B6725"/>
    <w:rsid w:val="007B7747"/>
    <w:rsid w:val="007C27D7"/>
    <w:rsid w:val="007D073E"/>
    <w:rsid w:val="007D17CA"/>
    <w:rsid w:val="007D60E7"/>
    <w:rsid w:val="007D6776"/>
    <w:rsid w:val="007E49AA"/>
    <w:rsid w:val="007E55F2"/>
    <w:rsid w:val="007E74B4"/>
    <w:rsid w:val="007F0A61"/>
    <w:rsid w:val="007F2CF4"/>
    <w:rsid w:val="007F3941"/>
    <w:rsid w:val="007F4E24"/>
    <w:rsid w:val="007F6D94"/>
    <w:rsid w:val="008040A0"/>
    <w:rsid w:val="0080438F"/>
    <w:rsid w:val="00805A4B"/>
    <w:rsid w:val="00814DC2"/>
    <w:rsid w:val="00816E4F"/>
    <w:rsid w:val="00825A74"/>
    <w:rsid w:val="00827235"/>
    <w:rsid w:val="0083110D"/>
    <w:rsid w:val="00844871"/>
    <w:rsid w:val="008635E0"/>
    <w:rsid w:val="008718B0"/>
    <w:rsid w:val="00881B53"/>
    <w:rsid w:val="0088331A"/>
    <w:rsid w:val="0088333A"/>
    <w:rsid w:val="00884941"/>
    <w:rsid w:val="0089024C"/>
    <w:rsid w:val="008A79CA"/>
    <w:rsid w:val="008B2408"/>
    <w:rsid w:val="008C38C0"/>
    <w:rsid w:val="008C66B7"/>
    <w:rsid w:val="008E01C5"/>
    <w:rsid w:val="008E2A07"/>
    <w:rsid w:val="008E320D"/>
    <w:rsid w:val="008E3846"/>
    <w:rsid w:val="008E71D0"/>
    <w:rsid w:val="008F60DE"/>
    <w:rsid w:val="00905641"/>
    <w:rsid w:val="00915B67"/>
    <w:rsid w:val="0091758A"/>
    <w:rsid w:val="009178EA"/>
    <w:rsid w:val="00917EFF"/>
    <w:rsid w:val="009212AE"/>
    <w:rsid w:val="00921C65"/>
    <w:rsid w:val="009325E4"/>
    <w:rsid w:val="00947277"/>
    <w:rsid w:val="00950226"/>
    <w:rsid w:val="00952527"/>
    <w:rsid w:val="0097106E"/>
    <w:rsid w:val="00971147"/>
    <w:rsid w:val="00972CE3"/>
    <w:rsid w:val="00975138"/>
    <w:rsid w:val="00976495"/>
    <w:rsid w:val="009808DC"/>
    <w:rsid w:val="00980EA2"/>
    <w:rsid w:val="0098417C"/>
    <w:rsid w:val="009848F3"/>
    <w:rsid w:val="00985128"/>
    <w:rsid w:val="0098620A"/>
    <w:rsid w:val="009963FB"/>
    <w:rsid w:val="00996429"/>
    <w:rsid w:val="009A2039"/>
    <w:rsid w:val="009A404F"/>
    <w:rsid w:val="009A4E2F"/>
    <w:rsid w:val="009A6C9E"/>
    <w:rsid w:val="009D0989"/>
    <w:rsid w:val="009D2243"/>
    <w:rsid w:val="009F0196"/>
    <w:rsid w:val="009F18A1"/>
    <w:rsid w:val="00A03656"/>
    <w:rsid w:val="00A03794"/>
    <w:rsid w:val="00A037C2"/>
    <w:rsid w:val="00A04C33"/>
    <w:rsid w:val="00A04DB0"/>
    <w:rsid w:val="00A078CF"/>
    <w:rsid w:val="00A07C18"/>
    <w:rsid w:val="00A111A3"/>
    <w:rsid w:val="00A120B3"/>
    <w:rsid w:val="00A2306A"/>
    <w:rsid w:val="00A24489"/>
    <w:rsid w:val="00A30B27"/>
    <w:rsid w:val="00A311FD"/>
    <w:rsid w:val="00A3408F"/>
    <w:rsid w:val="00A35382"/>
    <w:rsid w:val="00A363C8"/>
    <w:rsid w:val="00A379BD"/>
    <w:rsid w:val="00A52521"/>
    <w:rsid w:val="00A52A29"/>
    <w:rsid w:val="00A5302B"/>
    <w:rsid w:val="00A56415"/>
    <w:rsid w:val="00A647B5"/>
    <w:rsid w:val="00A7543A"/>
    <w:rsid w:val="00A87C06"/>
    <w:rsid w:val="00A9036E"/>
    <w:rsid w:val="00AA5CBF"/>
    <w:rsid w:val="00AB2869"/>
    <w:rsid w:val="00AB3DDB"/>
    <w:rsid w:val="00AB5A68"/>
    <w:rsid w:val="00AB5E82"/>
    <w:rsid w:val="00AC336D"/>
    <w:rsid w:val="00AC3BD5"/>
    <w:rsid w:val="00AC64EC"/>
    <w:rsid w:val="00AC7287"/>
    <w:rsid w:val="00AD3EE3"/>
    <w:rsid w:val="00AD6C22"/>
    <w:rsid w:val="00AE24A5"/>
    <w:rsid w:val="00AE3CB1"/>
    <w:rsid w:val="00AE6741"/>
    <w:rsid w:val="00B06830"/>
    <w:rsid w:val="00B07A06"/>
    <w:rsid w:val="00B141E5"/>
    <w:rsid w:val="00B23B9F"/>
    <w:rsid w:val="00B27E4C"/>
    <w:rsid w:val="00B40B89"/>
    <w:rsid w:val="00B42C7B"/>
    <w:rsid w:val="00B438FC"/>
    <w:rsid w:val="00B45349"/>
    <w:rsid w:val="00B45B6E"/>
    <w:rsid w:val="00B464C3"/>
    <w:rsid w:val="00B6109F"/>
    <w:rsid w:val="00B66A81"/>
    <w:rsid w:val="00B849EC"/>
    <w:rsid w:val="00B91A6A"/>
    <w:rsid w:val="00B91F69"/>
    <w:rsid w:val="00B93DB4"/>
    <w:rsid w:val="00BA2C57"/>
    <w:rsid w:val="00BB1598"/>
    <w:rsid w:val="00BB2951"/>
    <w:rsid w:val="00BB3636"/>
    <w:rsid w:val="00BB675F"/>
    <w:rsid w:val="00BB6D67"/>
    <w:rsid w:val="00BC5769"/>
    <w:rsid w:val="00BD4955"/>
    <w:rsid w:val="00BD520F"/>
    <w:rsid w:val="00BD6381"/>
    <w:rsid w:val="00BE1365"/>
    <w:rsid w:val="00BE3BA8"/>
    <w:rsid w:val="00BE59E0"/>
    <w:rsid w:val="00BE6F3D"/>
    <w:rsid w:val="00BE71B4"/>
    <w:rsid w:val="00C03630"/>
    <w:rsid w:val="00C13F2C"/>
    <w:rsid w:val="00C22CDF"/>
    <w:rsid w:val="00C23178"/>
    <w:rsid w:val="00C246F7"/>
    <w:rsid w:val="00C30336"/>
    <w:rsid w:val="00C33F09"/>
    <w:rsid w:val="00C352D2"/>
    <w:rsid w:val="00C430E2"/>
    <w:rsid w:val="00C45140"/>
    <w:rsid w:val="00C459B3"/>
    <w:rsid w:val="00C576E0"/>
    <w:rsid w:val="00C621FD"/>
    <w:rsid w:val="00C63321"/>
    <w:rsid w:val="00C7172A"/>
    <w:rsid w:val="00C7202D"/>
    <w:rsid w:val="00C7222F"/>
    <w:rsid w:val="00C900F9"/>
    <w:rsid w:val="00C907EE"/>
    <w:rsid w:val="00C9208F"/>
    <w:rsid w:val="00C92E13"/>
    <w:rsid w:val="00C97CE0"/>
    <w:rsid w:val="00CA3B9E"/>
    <w:rsid w:val="00CA7E43"/>
    <w:rsid w:val="00CB268F"/>
    <w:rsid w:val="00CC43F4"/>
    <w:rsid w:val="00CC7D27"/>
    <w:rsid w:val="00CD4222"/>
    <w:rsid w:val="00CD494E"/>
    <w:rsid w:val="00CE0588"/>
    <w:rsid w:val="00CE4ADB"/>
    <w:rsid w:val="00CE742E"/>
    <w:rsid w:val="00CF061E"/>
    <w:rsid w:val="00CF1959"/>
    <w:rsid w:val="00D22048"/>
    <w:rsid w:val="00D36584"/>
    <w:rsid w:val="00D422AD"/>
    <w:rsid w:val="00D43824"/>
    <w:rsid w:val="00D565A6"/>
    <w:rsid w:val="00D56C5B"/>
    <w:rsid w:val="00D6008B"/>
    <w:rsid w:val="00D60BC5"/>
    <w:rsid w:val="00D668F4"/>
    <w:rsid w:val="00D72188"/>
    <w:rsid w:val="00D77BBB"/>
    <w:rsid w:val="00D90DF8"/>
    <w:rsid w:val="00D93FA6"/>
    <w:rsid w:val="00D94FA3"/>
    <w:rsid w:val="00DB62DC"/>
    <w:rsid w:val="00DC0111"/>
    <w:rsid w:val="00DE337D"/>
    <w:rsid w:val="00DE4C07"/>
    <w:rsid w:val="00DF11D3"/>
    <w:rsid w:val="00DF45DC"/>
    <w:rsid w:val="00E007AC"/>
    <w:rsid w:val="00E00D9C"/>
    <w:rsid w:val="00E15AE6"/>
    <w:rsid w:val="00E20807"/>
    <w:rsid w:val="00E22349"/>
    <w:rsid w:val="00E233A6"/>
    <w:rsid w:val="00E35C04"/>
    <w:rsid w:val="00E35F5D"/>
    <w:rsid w:val="00E40AD3"/>
    <w:rsid w:val="00E417EB"/>
    <w:rsid w:val="00E41C0D"/>
    <w:rsid w:val="00E502EE"/>
    <w:rsid w:val="00E51C5B"/>
    <w:rsid w:val="00E53C4E"/>
    <w:rsid w:val="00E53F5C"/>
    <w:rsid w:val="00E65B1C"/>
    <w:rsid w:val="00E7083D"/>
    <w:rsid w:val="00E715CA"/>
    <w:rsid w:val="00E73FCE"/>
    <w:rsid w:val="00E771F7"/>
    <w:rsid w:val="00E811AE"/>
    <w:rsid w:val="00E84CCC"/>
    <w:rsid w:val="00E87C2D"/>
    <w:rsid w:val="00E92685"/>
    <w:rsid w:val="00E93D2D"/>
    <w:rsid w:val="00E9673C"/>
    <w:rsid w:val="00EA65CD"/>
    <w:rsid w:val="00EB6474"/>
    <w:rsid w:val="00EC2176"/>
    <w:rsid w:val="00EC61DF"/>
    <w:rsid w:val="00EC797F"/>
    <w:rsid w:val="00ED214C"/>
    <w:rsid w:val="00ED3C8A"/>
    <w:rsid w:val="00EE37FB"/>
    <w:rsid w:val="00F014E1"/>
    <w:rsid w:val="00F03232"/>
    <w:rsid w:val="00F05317"/>
    <w:rsid w:val="00F11D76"/>
    <w:rsid w:val="00F221D0"/>
    <w:rsid w:val="00F26E2A"/>
    <w:rsid w:val="00F302E2"/>
    <w:rsid w:val="00F315EA"/>
    <w:rsid w:val="00F31C96"/>
    <w:rsid w:val="00F324EE"/>
    <w:rsid w:val="00F376FF"/>
    <w:rsid w:val="00F4714C"/>
    <w:rsid w:val="00F477D2"/>
    <w:rsid w:val="00F52DC3"/>
    <w:rsid w:val="00F57FA9"/>
    <w:rsid w:val="00F63549"/>
    <w:rsid w:val="00F81225"/>
    <w:rsid w:val="00F85CB2"/>
    <w:rsid w:val="00F863EB"/>
    <w:rsid w:val="00F873E0"/>
    <w:rsid w:val="00F91097"/>
    <w:rsid w:val="00F974EE"/>
    <w:rsid w:val="00FA2B21"/>
    <w:rsid w:val="00FA54F3"/>
    <w:rsid w:val="00FA59E4"/>
    <w:rsid w:val="00FB3BC0"/>
    <w:rsid w:val="00FC31D7"/>
    <w:rsid w:val="00FC6B26"/>
    <w:rsid w:val="00FD4B64"/>
    <w:rsid w:val="00FE1B06"/>
    <w:rsid w:val="00FE68E1"/>
    <w:rsid w:val="00FF4A75"/>
    <w:rsid w:val="12650D4D"/>
    <w:rsid w:val="17105996"/>
    <w:rsid w:val="1F755110"/>
    <w:rsid w:val="229A5541"/>
    <w:rsid w:val="284D16F0"/>
    <w:rsid w:val="2BB101C9"/>
    <w:rsid w:val="3F3D440D"/>
    <w:rsid w:val="52F56DC8"/>
    <w:rsid w:val="5B0B6D31"/>
    <w:rsid w:val="5FCA085A"/>
    <w:rsid w:val="66330C7B"/>
    <w:rsid w:val="66CD5C27"/>
    <w:rsid w:val="6833773B"/>
    <w:rsid w:val="740F35CF"/>
    <w:rsid w:val="75E60B39"/>
    <w:rsid w:val="7DC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de-DE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b/>
      <w:bCs/>
      <w:kern w:val="0"/>
      <w:sz w:val="24"/>
      <w:szCs w:val="24"/>
      <w:lang w:val="it-IT" w:eastAsia="de-DE"/>
    </w:rPr>
  </w:style>
  <w:style w:type="paragraph" w:styleId="5">
    <w:name w:val="heading 7"/>
    <w:basedOn w:val="1"/>
    <w:next w:val="1"/>
    <w:qFormat/>
    <w:uiPriority w:val="0"/>
    <w:pPr>
      <w:keepNext/>
      <w:widowControl/>
      <w:jc w:val="center"/>
      <w:outlineLvl w:val="6"/>
    </w:pPr>
    <w:rPr>
      <w:b/>
      <w:bCs/>
      <w:kern w:val="0"/>
      <w:sz w:val="22"/>
      <w:szCs w:val="2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widowControl/>
      <w:jc w:val="left"/>
    </w:pPr>
    <w:rPr>
      <w:b/>
      <w:bCs/>
      <w:kern w:val="0"/>
      <w:sz w:val="24"/>
      <w:szCs w:val="24"/>
      <w:lang w:val="it-IT" w:eastAsia="de-DE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widowControl/>
      <w:tabs>
        <w:tab w:val="center" w:pos="4536"/>
        <w:tab w:val="right" w:pos="9072"/>
      </w:tabs>
      <w:jc w:val="left"/>
    </w:pPr>
    <w:rPr>
      <w:kern w:val="0"/>
      <w:sz w:val="24"/>
      <w:szCs w:val="24"/>
      <w:lang w:eastAsia="de-DE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de-DE"/>
    </w:rPr>
  </w:style>
  <w:style w:type="character" w:customStyle="1" w:styleId="19">
    <w:name w:val="标题 3 字符"/>
    <w:link w:val="3"/>
    <w:semiHidden/>
    <w:qFormat/>
    <w:uiPriority w:val="0"/>
    <w:rPr>
      <w:b/>
      <w:bCs/>
      <w:kern w:val="2"/>
      <w:sz w:val="32"/>
      <w:szCs w:val="32"/>
      <w:lang w:val="de-DE"/>
    </w:rPr>
  </w:style>
  <w:style w:type="character" w:customStyle="1" w:styleId="20">
    <w:name w:val="批注文字 字符"/>
    <w:link w:val="6"/>
    <w:qFormat/>
    <w:uiPriority w:val="0"/>
    <w:rPr>
      <w:kern w:val="2"/>
      <w:sz w:val="21"/>
      <w:lang w:val="de-DE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  <w:lang w:val="de-DE"/>
    </w:rPr>
  </w:style>
  <w:style w:type="character" w:customStyle="1" w:styleId="22">
    <w:name w:val="批注主题 字符"/>
    <w:link w:val="11"/>
    <w:qFormat/>
    <w:uiPriority w:val="0"/>
    <w:rPr>
      <w:b/>
      <w:bCs/>
      <w:kern w:val="2"/>
      <w:sz w:val="21"/>
      <w:lang w:val="de-DE"/>
    </w:rPr>
  </w:style>
  <w:style w:type="paragraph" w:customStyle="1" w:styleId="2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lang w:val="de-DE" w:eastAsia="zh-CN" w:bidi="ar-SA"/>
    </w:rPr>
  </w:style>
  <w:style w:type="paragraph" w:customStyle="1" w:styleId="24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  <customShpInfo spid="_x0000_s3074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acxd</Company>
  <Pages>10</Pages>
  <Words>1732</Words>
  <Characters>1819</Characters>
  <Lines>35</Lines>
  <Paragraphs>10</Paragraphs>
  <TotalTime>9</TotalTime>
  <ScaleCrop>false</ScaleCrop>
  <LinksUpToDate>false</LinksUpToDate>
  <CharactersWithSpaces>2451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2021-04-25T01:31:00Z</dcterms:created>
  <dc:creator>caasfood</dc:creator>
  <cp:lastModifiedBy>赵城</cp:lastModifiedBy>
  <cp:lastPrinted>2006-03-09T06:43:00Z</cp:lastPrinted>
  <dcterms:modified xsi:type="dcterms:W3CDTF">2024-12-16T18:13:25Z</dcterms:modified>
  <dc:title>第一部分：项目基本情况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70659F9309784489AEB193E2287AB1E3</vt:lpwstr>
  </property>
</Properties>
</file>